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56" w:beforeLines="50" w:after="156" w:afterLines="50" w:line="360" w:lineRule="atLeast"/>
        <w:jc w:val="center"/>
        <w:outlineLvl w:val="0"/>
        <w:rPr>
          <w:rFonts w:hint="eastAsia" w:ascii="宋体" w:hAnsi="宋体" w:eastAsia="宋体" w:cs="宋体"/>
          <w:b/>
          <w:bCs/>
          <w:kern w:val="36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36"/>
          <w:sz w:val="32"/>
          <w:szCs w:val="32"/>
          <w:lang w:val="en-US" w:eastAsia="zh-CN"/>
        </w:rPr>
        <w:t xml:space="preserve">DBSCG-2022-115 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36"/>
          <w:sz w:val="32"/>
          <w:szCs w:val="32"/>
          <w:lang w:val="en-US" w:eastAsia="zh-CN"/>
        </w:rPr>
        <w:t>霍山东淠河候鸟迁徙重点野生动植物保护项目</w:t>
      </w:r>
      <w:r>
        <w:rPr>
          <w:rFonts w:hint="eastAsia" w:ascii="宋体" w:hAnsi="宋体" w:eastAsia="宋体" w:cs="宋体"/>
          <w:b/>
          <w:bCs/>
          <w:kern w:val="36"/>
          <w:sz w:val="32"/>
          <w:szCs w:val="32"/>
        </w:rPr>
        <w:t>成交公</w:t>
      </w:r>
      <w:r>
        <w:rPr>
          <w:rFonts w:hint="eastAsia" w:ascii="宋体" w:hAnsi="宋体" w:eastAsia="宋体" w:cs="宋体"/>
          <w:b/>
          <w:bCs/>
          <w:kern w:val="36"/>
          <w:sz w:val="32"/>
          <w:szCs w:val="32"/>
          <w:lang w:val="en-US" w:eastAsia="zh-CN"/>
        </w:rPr>
        <w:t>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3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一、项目相关情况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项目名称：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霍山东淠河候鸟迁徙重点野生动植物保护项目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项目编号：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DBSCG-2022-115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采购方式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询价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采购公告发布日期：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2022年9月20日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采购日期：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2022年9月23日15时00分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成交供应商名称：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北京丰草长林科技有限公司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成交供应商联系地址：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北京市房山区良乡凯旋大街建设路18号-D12008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成交金额：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161800.00元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主要成交标的的名称、规格型号、数量、单价、服务要求：</w:t>
      </w:r>
      <w:r>
        <w:rPr>
          <w:rFonts w:hint="eastAsia" w:ascii="宋体" w:hAnsi="宋体" w:eastAsia="宋体" w:cs="宋体"/>
          <w:sz w:val="24"/>
          <w:szCs w:val="24"/>
          <w:shd w:val="clear" w:color="auto" w:fill="FFFFFF"/>
          <w:lang w:val="en-US" w:eastAsia="zh-CN"/>
        </w:rPr>
        <w:t>霍山东淠河候鸟迁徙重点野生动植物保护项目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预算价</w:t>
      </w:r>
      <w:r>
        <w:rPr>
          <w:rFonts w:hint="eastAsia" w:ascii="宋体" w:hAnsi="宋体" w:eastAsia="宋体" w:cs="宋体"/>
          <w:sz w:val="24"/>
          <w:szCs w:val="24"/>
          <w:shd w:val="clear" w:color="auto" w:fill="FFFFFF"/>
          <w:lang w:val="en-US" w:eastAsia="zh-CN"/>
        </w:rPr>
        <w:t>163000</w:t>
      </w:r>
      <w:r>
        <w:rPr>
          <w:rFonts w:hint="eastAsia" w:ascii="宋体" w:hAnsi="宋体" w:eastAsia="宋体" w:cs="宋体"/>
          <w:sz w:val="24"/>
          <w:szCs w:val="24"/>
          <w:shd w:val="clear" w:color="auto" w:fill="FFFFFF"/>
          <w:lang w:eastAsia="zh-CN"/>
        </w:rPr>
        <w:t>.00元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评审委员会名单：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王甫胜、卢世珍、詹千里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采购人名称：</w:t>
      </w:r>
      <w:r>
        <w:rPr>
          <w:rFonts w:hint="eastAsia" w:eastAsia="宋体" w:cs="宋体"/>
          <w:b w:val="0"/>
          <w:color w:val="000000"/>
          <w:kern w:val="0"/>
          <w:sz w:val="24"/>
          <w:szCs w:val="24"/>
          <w:shd w:val="clear" w:color="auto" w:fill="FFFFFF"/>
          <w:lang w:val="en-US" w:eastAsia="zh-CN" w:bidi="ar"/>
        </w:rPr>
        <w:t>霍山县林业局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2" w:beforeAutospacing="0" w:after="42" w:afterAutospacing="0" w:line="435" w:lineRule="atLeast"/>
        <w:ind w:right="0" w:firstLine="482" w:firstLineChars="200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地址：</w:t>
      </w:r>
      <w:r>
        <w:rPr>
          <w:rFonts w:hint="eastAsia" w:eastAsia="宋体" w:cs="宋体"/>
          <w:sz w:val="24"/>
          <w:szCs w:val="24"/>
          <w:shd w:val="clear" w:color="auto" w:fill="FFFFFF"/>
          <w:lang w:val="en-US" w:eastAsia="zh-CN"/>
        </w:rPr>
        <w:t>霍山县政务区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联系人：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刘女士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联系方式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shd w:val="clear" w:color="auto" w:fill="FFFFFF"/>
          <w:lang w:val="en-US" w:eastAsia="zh-CN"/>
        </w:rPr>
        <w:t>18156417555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代理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机构名称：</w:t>
      </w:r>
      <w:r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  <w:t>安徽大别山工程咨询有限公司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地址：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霍山县国投大厦（一隆路与霍山大道交叉口）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项目负责人：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邵女士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联系电话：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0564-5020033，18256408443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收费标准：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按相关规定收取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收费金额：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按相关规定收取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公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/>
        </w:rPr>
        <w:t>示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期限：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/>
        </w:rPr>
        <w:t>2022年 9 月 26 日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至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/>
        </w:rPr>
        <w:t>2022年 9 月 27 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若供应商对上述结果有异议，可在成交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公示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期限届满之日起7个工作日内以书面形式在工作时间向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安徽大别山工程咨询有限公司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提出质疑，质疑材料递交地址：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霍山县国投大厦（一隆路与霍山大道交叉口）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，联系电话：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0564-5020033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。若供应商对质疑处理意见有异议，可在规定时间内以书面形式向</w:t>
      </w:r>
      <w:r>
        <w:rPr>
          <w:rFonts w:hint="eastAsia" w:eastAsia="宋体" w:cs="宋体"/>
          <w:b w:val="0"/>
          <w:color w:val="000000"/>
          <w:kern w:val="0"/>
          <w:sz w:val="24"/>
          <w:szCs w:val="24"/>
          <w:shd w:val="clear" w:color="auto" w:fill="FFFFFF"/>
          <w:lang w:val="en-US" w:eastAsia="zh-CN" w:bidi="ar"/>
        </w:rPr>
        <w:t>霍山县林业局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提出投诉。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质疑提起的条件及不予受理的情形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参照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《中华人民共和国政府采购法》、《中华人民共和国政府采购法实施条例》、财政部《政府采购质疑和投诉办法》等法律法规，现将质疑提起的条件及不予受理的情形告知如下：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质疑应以书面形式实名提出，书面质疑材料应当包括以下内容：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720" w:firstLineChars="3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1、质疑人的名称、地址、邮编、联系人及联系电话；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2、采购人名称、项目名称、项目编号、包别号（如有）；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3、被质疑人名称；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4、具体的质疑事项、基本事实及必要的证明材料；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5、明确的请求及主张；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6、必要的法律依据；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7、提起质疑的日期。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质疑人为法人或者其他组织的，应当由法定代表人或其委托代理人（需有委托授权书）签字并加盖公章。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（二）有下列情形之一的，不予受理：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1、提起质疑的主体不是参与该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采购项目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活动的供应商；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2、提起质疑的时间超过规定时限的；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3、质疑材料不完整的；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4、质疑事项含有主观猜测等内容且未提供有效线索、难以查证的；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5、对其他供应商的投标文件详细内容质疑，无法提供合法来源渠道的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3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三、其他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特此公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示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jc w:val="righ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jc w:val="righ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霍山县林业局</w:t>
      </w:r>
    </w:p>
    <w:p>
      <w:pPr>
        <w:tabs>
          <w:tab w:val="left" w:pos="4142"/>
        </w:tabs>
        <w:jc w:val="right"/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  <w:t>安徽大别山工程咨询有限公司</w:t>
      </w:r>
    </w:p>
    <w:p>
      <w:pPr>
        <w:tabs>
          <w:tab w:val="left" w:pos="4142"/>
        </w:tabs>
        <w:jc w:val="right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2022年9月26 日</w:t>
      </w:r>
    </w:p>
    <w:p>
      <w:pPr>
        <w:spacing w:line="800" w:lineRule="exact"/>
        <w:jc w:val="both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FA2EED"/>
    <w:multiLevelType w:val="singleLevel"/>
    <w:tmpl w:val="E0FA2EE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C01AF46"/>
    <w:multiLevelType w:val="singleLevel"/>
    <w:tmpl w:val="2C01AF4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4MzU5MTNiNGQ5MWIxN2Y4MjliZjk0ZTNlZTVhNzkifQ=="/>
  </w:docVars>
  <w:rsids>
    <w:rsidRoot w:val="46795B9B"/>
    <w:rsid w:val="46795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微软雅黑" w:cs="仿宋_GB2312"/>
      <w:color w:val="000000"/>
      <w:sz w:val="24"/>
      <w:szCs w:val="24"/>
      <w:lang w:val="en-US" w:eastAsia="zh-CN" w:bidi="ar-SA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2022-09-26T07:20:00Z</dcterms:created>
  <dc:creator>GT</dc:creator>
  <cp:lastModifiedBy>GT</cp:lastModifiedBy>
  <dcterms:modified xsi:type="dcterms:W3CDTF">2022-09-26T07:23:04Z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A53A260997A44B54A36ECD119408BF83</vt:lpwstr>
  </property>
</Properties>
</file>