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widowControl/>
        <w:spacing w:after="120"/>
        <w:ind w:firstLineChars="0"/>
        <w:textAlignment w:val="baseline"/>
        <w:rPr>
          <w:rStyle w:val="35"/>
          <w:rFonts w:ascii="Times New Roman" w:hAnsi="Times New Roman" w:eastAsia="宋体"/>
          <w:kern w:val="2"/>
          <w:sz w:val="22"/>
          <w:szCs w:val="24"/>
          <w:highlight w:val="none"/>
          <w:lang w:val="en-US" w:eastAsia="zh-CN" w:bidi="ar-SA"/>
        </w:rPr>
      </w:pPr>
    </w:p>
    <w:p>
      <w:pPr>
        <w:pStyle w:val="53"/>
        <w:widowControl/>
        <w:spacing w:after="120"/>
        <w:ind w:firstLineChars="0"/>
        <w:textAlignment w:val="baseline"/>
        <w:rPr>
          <w:rStyle w:val="35"/>
          <w:rFonts w:ascii="Times New Roman" w:hAnsi="Times New Roman" w:eastAsia="宋体"/>
          <w:kern w:val="2"/>
          <w:sz w:val="21"/>
          <w:szCs w:val="24"/>
          <w:highlight w:val="none"/>
          <w:lang w:val="en-US" w:eastAsia="zh-CN" w:bidi="ar-SA"/>
        </w:rPr>
      </w:pPr>
    </w:p>
    <w:p>
      <w:pPr>
        <w:pStyle w:val="53"/>
        <w:widowControl/>
        <w:spacing w:after="120" w:line="312" w:lineRule="auto"/>
        <w:ind w:left="0" w:leftChars="0" w:firstLine="0" w:firstLineChars="0"/>
        <w:jc w:val="center"/>
        <w:textAlignment w:val="baseline"/>
        <w:rPr>
          <w:rStyle w:val="35"/>
          <w:rFonts w:hint="eastAsia" w:ascii="黑体" w:hAnsi="黑体" w:eastAsia="黑体" w:cs="黑体"/>
          <w:b/>
          <w:bCs/>
          <w:kern w:val="0"/>
          <w:sz w:val="22"/>
          <w:szCs w:val="21"/>
          <w:highlight w:val="none"/>
          <w:lang w:val="en-US" w:eastAsia="zh-CN" w:bidi="ar-SA"/>
        </w:rPr>
      </w:pPr>
      <w:r>
        <w:rPr>
          <w:rStyle w:val="35"/>
          <w:rFonts w:hint="eastAsia" w:ascii="黑体" w:hAnsi="黑体" w:eastAsia="黑体" w:cs="黑体"/>
          <w:sz w:val="52"/>
          <w:szCs w:val="52"/>
          <w:highlight w:val="none"/>
          <w:lang w:val="en-US" w:eastAsia="zh-CN" w:bidi="ar-SA"/>
        </w:rPr>
        <w:t>落儿岭游客服务及农产品展示中心项目建筑工程设计服务</w:t>
      </w:r>
    </w:p>
    <w:p>
      <w:pPr>
        <w:pStyle w:val="53"/>
        <w:widowControl/>
        <w:spacing w:after="120" w:line="312" w:lineRule="auto"/>
        <w:ind w:firstLine="442"/>
        <w:textAlignment w:val="baseline"/>
        <w:rPr>
          <w:rStyle w:val="35"/>
          <w:rFonts w:hint="eastAsia" w:ascii="黑体" w:hAnsi="黑体" w:eastAsia="黑体" w:cs="黑体"/>
          <w:b/>
          <w:bCs/>
          <w:kern w:val="0"/>
          <w:sz w:val="22"/>
          <w:szCs w:val="21"/>
          <w:highlight w:val="none"/>
          <w:lang w:val="en-US" w:eastAsia="zh-CN" w:bidi="ar-SA"/>
        </w:rPr>
      </w:pPr>
    </w:p>
    <w:p>
      <w:pPr>
        <w:pStyle w:val="53"/>
        <w:widowControl/>
        <w:spacing w:after="120" w:line="312" w:lineRule="auto"/>
        <w:ind w:firstLine="442"/>
        <w:textAlignment w:val="baseline"/>
        <w:rPr>
          <w:rStyle w:val="35"/>
          <w:rFonts w:hint="eastAsia" w:ascii="黑体" w:hAnsi="黑体" w:eastAsia="黑体" w:cs="黑体"/>
          <w:b/>
          <w:bCs/>
          <w:kern w:val="0"/>
          <w:sz w:val="22"/>
          <w:szCs w:val="21"/>
          <w:highlight w:val="none"/>
          <w:lang w:val="en-US" w:eastAsia="zh-CN" w:bidi="ar-SA"/>
        </w:rPr>
      </w:pPr>
    </w:p>
    <w:p>
      <w:pPr>
        <w:widowControl/>
        <w:spacing w:line="312" w:lineRule="auto"/>
        <w:ind w:firstLine="442" w:firstLineChars="200"/>
        <w:jc w:val="both"/>
        <w:textAlignment w:val="baseline"/>
        <w:rPr>
          <w:rStyle w:val="35"/>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5"/>
          <w:rFonts w:hint="eastAsia" w:ascii="黑体" w:hAnsi="黑体" w:eastAsia="黑体" w:cs="黑体"/>
          <w:b/>
          <w:bCs/>
          <w:sz w:val="22"/>
          <w:szCs w:val="21"/>
          <w:highlight w:val="none"/>
          <w:lang w:val="en-US" w:eastAsia="zh-CN" w:bidi="ar-SA"/>
        </w:rPr>
      </w:pPr>
    </w:p>
    <w:p>
      <w:pPr>
        <w:widowControl/>
        <w:spacing w:line="312" w:lineRule="auto"/>
        <w:ind w:firstLineChars="0"/>
        <w:jc w:val="center"/>
        <w:textAlignment w:val="baseline"/>
        <w:rPr>
          <w:rStyle w:val="35"/>
          <w:rFonts w:hint="eastAsia" w:ascii="黑体" w:hAnsi="黑体" w:eastAsia="黑体" w:cs="黑体"/>
          <w:sz w:val="72"/>
          <w:szCs w:val="72"/>
          <w:highlight w:val="none"/>
          <w:lang w:val="en-US" w:eastAsia="zh-CN" w:bidi="ar-SA"/>
        </w:rPr>
      </w:pPr>
      <w:r>
        <w:rPr>
          <w:rStyle w:val="35"/>
          <w:rFonts w:hint="eastAsia" w:ascii="黑体" w:hAnsi="黑体" w:eastAsia="黑体" w:cs="黑体"/>
          <w:sz w:val="72"/>
          <w:szCs w:val="72"/>
          <w:highlight w:val="none"/>
          <w:lang w:val="en-US" w:eastAsia="zh-CN" w:bidi="ar-SA"/>
        </w:rPr>
        <w:t>库内询比采购文件</w:t>
      </w:r>
    </w:p>
    <w:p>
      <w:pPr>
        <w:widowControl/>
        <w:spacing w:line="312" w:lineRule="auto"/>
        <w:ind w:firstLine="562" w:firstLineChars="200"/>
        <w:jc w:val="center"/>
        <w:textAlignment w:val="baseline"/>
        <w:rPr>
          <w:rStyle w:val="35"/>
          <w:rFonts w:hint="eastAsia" w:ascii="黑体" w:hAnsi="黑体" w:eastAsia="黑体" w:cs="黑体"/>
          <w:b/>
          <w:bCs/>
          <w:sz w:val="28"/>
          <w:szCs w:val="28"/>
          <w:highlight w:val="none"/>
          <w:lang w:val="en-US" w:eastAsia="zh-CN" w:bidi="ar-SA"/>
        </w:rPr>
      </w:pPr>
    </w:p>
    <w:p>
      <w:pPr>
        <w:widowControl/>
        <w:spacing w:line="312" w:lineRule="auto"/>
        <w:ind w:firstLine="442" w:firstLineChars="200"/>
        <w:jc w:val="both"/>
        <w:textAlignment w:val="baseline"/>
        <w:rPr>
          <w:rStyle w:val="35"/>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5"/>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5"/>
          <w:rFonts w:hint="eastAsia" w:ascii="黑体" w:hAnsi="黑体" w:eastAsia="黑体" w:cs="黑体"/>
          <w:b/>
          <w:bCs/>
          <w:sz w:val="22"/>
          <w:szCs w:val="21"/>
          <w:highlight w:val="none"/>
          <w:lang w:val="en-US" w:eastAsia="zh-CN" w:bidi="ar-SA"/>
        </w:rPr>
      </w:pPr>
    </w:p>
    <w:p>
      <w:pPr>
        <w:pStyle w:val="53"/>
        <w:widowControl/>
        <w:spacing w:after="120"/>
        <w:ind w:firstLine="442"/>
        <w:textAlignment w:val="baseline"/>
        <w:rPr>
          <w:rStyle w:val="35"/>
          <w:rFonts w:hint="eastAsia" w:ascii="黑体" w:hAnsi="黑体" w:eastAsia="黑体" w:cs="黑体"/>
          <w:b/>
          <w:bCs/>
          <w:kern w:val="0"/>
          <w:sz w:val="22"/>
          <w:szCs w:val="21"/>
          <w:highlight w:val="none"/>
          <w:lang w:val="en-US" w:eastAsia="zh-CN" w:bidi="ar-SA"/>
        </w:rPr>
      </w:pPr>
    </w:p>
    <w:p>
      <w:pPr>
        <w:pStyle w:val="53"/>
        <w:widowControl/>
        <w:spacing w:after="120"/>
        <w:ind w:firstLine="442"/>
        <w:textAlignment w:val="baseline"/>
        <w:rPr>
          <w:rStyle w:val="35"/>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5"/>
          <w:rFonts w:hint="eastAsia" w:ascii="黑体" w:hAnsi="黑体" w:eastAsia="黑体" w:cs="黑体"/>
          <w:b/>
          <w:bCs/>
          <w:sz w:val="30"/>
          <w:szCs w:val="30"/>
          <w:highlight w:val="none"/>
          <w:lang w:val="en-US" w:eastAsia="zh-CN" w:bidi="ar-SA"/>
        </w:rPr>
      </w:pPr>
    </w:p>
    <w:p>
      <w:pPr>
        <w:widowControl/>
        <w:spacing w:line="312" w:lineRule="auto"/>
        <w:ind w:firstLine="602" w:firstLineChars="200"/>
        <w:jc w:val="center"/>
        <w:textAlignment w:val="baseline"/>
        <w:rPr>
          <w:rStyle w:val="35"/>
          <w:rFonts w:hint="eastAsia" w:ascii="黑体" w:hAnsi="黑体" w:eastAsia="黑体" w:cs="黑体"/>
          <w:b/>
          <w:bCs/>
          <w:sz w:val="30"/>
          <w:szCs w:val="30"/>
          <w:highlight w:val="none"/>
          <w:lang w:val="en-US" w:eastAsia="zh-CN" w:bidi="ar-SA"/>
        </w:rPr>
      </w:pPr>
    </w:p>
    <w:p>
      <w:pPr>
        <w:pStyle w:val="30"/>
        <w:rPr>
          <w:rStyle w:val="35"/>
          <w:rFonts w:hint="eastAsia" w:ascii="黑体" w:hAnsi="黑体" w:eastAsia="黑体" w:cs="黑体"/>
          <w:b/>
          <w:bCs/>
          <w:sz w:val="30"/>
          <w:szCs w:val="30"/>
          <w:highlight w:val="none"/>
          <w:lang w:val="en-US" w:eastAsia="zh-CN" w:bidi="ar-SA"/>
        </w:rPr>
      </w:pPr>
    </w:p>
    <w:p>
      <w:pPr>
        <w:pStyle w:val="30"/>
        <w:rPr>
          <w:rStyle w:val="35"/>
          <w:rFonts w:hint="eastAsia" w:ascii="黑体" w:hAnsi="黑体" w:eastAsia="黑体" w:cs="黑体"/>
          <w:b/>
          <w:bCs/>
          <w:sz w:val="30"/>
          <w:szCs w:val="30"/>
          <w:highlight w:val="none"/>
          <w:lang w:val="en-US" w:eastAsia="zh-CN" w:bidi="ar-SA"/>
        </w:rPr>
      </w:pPr>
    </w:p>
    <w:p>
      <w:pPr>
        <w:pStyle w:val="30"/>
        <w:widowControl/>
        <w:jc w:val="both"/>
        <w:textAlignment w:val="baseline"/>
        <w:rPr>
          <w:rStyle w:val="35"/>
          <w:rFonts w:hint="default" w:ascii="黑体" w:hAnsi="黑体" w:eastAsia="黑体" w:cs="黑体"/>
          <w:b w:val="0"/>
          <w:sz w:val="36"/>
          <w:szCs w:val="36"/>
          <w:highlight w:val="none"/>
          <w:lang w:val="en-US" w:eastAsia="zh-CN" w:bidi="ar-SA"/>
        </w:rPr>
      </w:pPr>
      <w:r>
        <w:rPr>
          <w:rStyle w:val="35"/>
          <w:rFonts w:hint="eastAsia" w:ascii="黑体" w:hAnsi="黑体" w:eastAsia="黑体" w:cs="黑体"/>
          <w:b w:val="0"/>
          <w:sz w:val="36"/>
          <w:szCs w:val="36"/>
          <w:highlight w:val="none"/>
          <w:lang w:val="en-US" w:eastAsia="zh-CN" w:bidi="ar-SA"/>
        </w:rPr>
        <w:t>采购编号：DBSCG-2021-194</w:t>
      </w:r>
    </w:p>
    <w:p>
      <w:pPr>
        <w:widowControl/>
        <w:spacing w:line="312" w:lineRule="auto"/>
        <w:jc w:val="both"/>
        <w:textAlignment w:val="baseline"/>
        <w:rPr>
          <w:rStyle w:val="35"/>
          <w:rFonts w:hint="eastAsia" w:ascii="黑体" w:hAnsi="黑体" w:eastAsia="黑体" w:cs="黑体"/>
          <w:sz w:val="36"/>
          <w:szCs w:val="36"/>
          <w:highlight w:val="none"/>
          <w:lang w:val="en-US" w:eastAsia="zh-CN" w:bidi="ar-SA"/>
        </w:rPr>
      </w:pPr>
      <w:r>
        <w:rPr>
          <w:rStyle w:val="35"/>
          <w:rFonts w:hint="eastAsia" w:ascii="黑体" w:hAnsi="黑体" w:eastAsia="黑体" w:cs="黑体"/>
          <w:sz w:val="36"/>
          <w:szCs w:val="36"/>
          <w:highlight w:val="none"/>
          <w:lang w:val="en-US" w:eastAsia="zh-CN" w:bidi="ar-SA"/>
        </w:rPr>
        <w:t>采购人：安徽大别山工程咨询有限公司</w:t>
      </w:r>
    </w:p>
    <w:p>
      <w:pPr>
        <w:widowControl/>
        <w:spacing w:line="312" w:lineRule="auto"/>
        <w:jc w:val="both"/>
        <w:textAlignment w:val="baseline"/>
        <w:rPr>
          <w:rStyle w:val="35"/>
          <w:rFonts w:hint="eastAsia" w:ascii="黑体" w:hAnsi="黑体" w:eastAsia="黑体" w:cs="黑体"/>
          <w:sz w:val="36"/>
          <w:szCs w:val="36"/>
          <w:highlight w:val="none"/>
          <w:lang w:val="en-US" w:eastAsia="zh-CN" w:bidi="ar-SA"/>
        </w:rPr>
      </w:pPr>
      <w:r>
        <w:rPr>
          <w:rStyle w:val="35"/>
          <w:rFonts w:hint="eastAsia" w:ascii="黑体" w:hAnsi="黑体" w:eastAsia="黑体" w:cs="黑体"/>
          <w:sz w:val="36"/>
          <w:szCs w:val="36"/>
          <w:highlight w:val="none"/>
          <w:lang w:val="en-US" w:eastAsia="zh-CN" w:bidi="ar-SA"/>
        </w:rPr>
        <w:t>编制时间：2021年09月</w:t>
      </w:r>
    </w:p>
    <w:p>
      <w:pPr>
        <w:pStyle w:val="53"/>
        <w:widowControl/>
        <w:spacing w:after="120"/>
        <w:ind w:firstLine="420"/>
        <w:textAlignment w:val="baseline"/>
        <w:rPr>
          <w:rStyle w:val="35"/>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5"/>
          <w:rFonts w:ascii="宋体" w:hAnsi="宋体" w:eastAsia="宋体" w:cs="Times New Roman"/>
          <w:b/>
          <w:bCs/>
          <w:sz w:val="40"/>
          <w:szCs w:val="36"/>
          <w:highlight w:val="none"/>
          <w:lang w:val="en-US" w:eastAsia="zh-CN" w:bidi="ar-SA"/>
        </w:rPr>
        <w:sectPr>
          <w:headerReference r:id="rId5" w:type="default"/>
          <w:footerReference r:id="rId6"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5"/>
          <w:rFonts w:ascii="宋体" w:hAnsi="宋体" w:eastAsia="宋体" w:cs="Times New Roman"/>
          <w:b/>
          <w:bCs/>
          <w:sz w:val="44"/>
          <w:szCs w:val="36"/>
          <w:highlight w:val="none"/>
          <w:lang w:val="en-US" w:eastAsia="zh-CN" w:bidi="ar-SA"/>
        </w:rPr>
      </w:pPr>
      <w:r>
        <w:rPr>
          <w:rStyle w:val="35"/>
          <w:rFonts w:ascii="宋体" w:hAnsi="宋体" w:eastAsia="宋体" w:cs="Times New Roman"/>
          <w:b/>
          <w:bCs/>
          <w:sz w:val="40"/>
          <w:szCs w:val="36"/>
          <w:highlight w:val="none"/>
          <w:lang w:val="en-US" w:eastAsia="zh-CN" w:bidi="ar-SA"/>
        </w:rPr>
        <w:t>目 录</w:t>
      </w:r>
    </w:p>
    <w:p>
      <w:pPr>
        <w:pStyle w:val="78"/>
        <w:widowControl/>
        <w:tabs>
          <w:tab w:val="right" w:leader="dot" w:pos="9072"/>
        </w:tabs>
        <w:textAlignment w:val="baseline"/>
        <w:rPr>
          <w:rStyle w:val="35"/>
          <w:rFonts w:ascii="Times New Roman" w:hAnsi="Times New Roman" w:eastAsia="宋体"/>
          <w:highlight w:val="none"/>
          <w:lang w:val="en-US" w:eastAsia="zh-CN" w:bidi="ar-SA"/>
        </w:rPr>
      </w:pPr>
    </w:p>
    <w:p>
      <w:pPr>
        <w:pStyle w:val="63"/>
        <w:widowControl/>
        <w:tabs>
          <w:tab w:val="right" w:leader="dot" w:pos="9062"/>
        </w:tabs>
        <w:spacing w:before="120" w:after="120" w:line="360" w:lineRule="auto"/>
        <w:ind w:left="480" w:hanging="440" w:hangingChars="200"/>
        <w:jc w:val="left"/>
        <w:textAlignment w:val="baseline"/>
        <w:rPr>
          <w:rStyle w:val="35"/>
          <w:rFonts w:ascii="Calibri" w:hAnsi="Calibri" w:eastAsia="宋体"/>
          <w:bCs w:val="0"/>
          <w:caps w:val="0"/>
          <w:kern w:val="2"/>
          <w:sz w:val="28"/>
          <w:szCs w:val="32"/>
          <w:highlight w:val="none"/>
          <w:lang w:val="en-US" w:eastAsia="zh-CN" w:bidi="ar-SA"/>
        </w:rPr>
      </w:pPr>
      <w:r>
        <w:rPr>
          <w:rStyle w:val="25"/>
          <w:rFonts w:ascii="宋体" w:hAnsi="宋体" w:eastAsia="宋体" w:cs="宋体"/>
          <w:bCs/>
          <w:caps/>
          <w:color w:val="333333"/>
          <w:kern w:val="2"/>
          <w:sz w:val="22"/>
          <w:szCs w:val="22"/>
          <w:highlight w:val="none"/>
          <w:lang w:val="en-US" w:eastAsia="zh-CN" w:bidi="ar-SA"/>
        </w:rPr>
        <w:t xml:space="preserve">第一章 </w:t>
      </w:r>
      <w:r>
        <w:rPr>
          <w:rStyle w:val="25"/>
          <w:rFonts w:hint="eastAsia" w:cs="宋体"/>
          <w:bCs/>
          <w:caps/>
          <w:color w:val="333333"/>
          <w:kern w:val="2"/>
          <w:sz w:val="22"/>
          <w:szCs w:val="22"/>
          <w:highlight w:val="none"/>
          <w:lang w:val="en-US" w:eastAsia="zh-CN" w:bidi="ar-SA"/>
        </w:rPr>
        <w:t xml:space="preserve"> </w:t>
      </w:r>
      <w:r>
        <w:rPr>
          <w:rStyle w:val="25"/>
          <w:rFonts w:ascii="宋体" w:hAnsi="宋体" w:eastAsia="宋体" w:cs="宋体"/>
          <w:bCs/>
          <w:caps/>
          <w:color w:val="333333"/>
          <w:kern w:val="2"/>
          <w:sz w:val="22"/>
          <w:szCs w:val="22"/>
          <w:highlight w:val="none"/>
          <w:lang w:val="en-US" w:eastAsia="zh-CN" w:bidi="ar-SA"/>
        </w:rPr>
        <w:t>询比采购公告</w:t>
      </w:r>
      <w:r>
        <w:rPr>
          <w:rStyle w:val="35"/>
          <w:rFonts w:ascii="宋体" w:hAnsi="宋体" w:eastAsia="宋体" w:cs="宋体"/>
          <w:bCs/>
          <w:caps/>
          <w:sz w:val="24"/>
          <w:szCs w:val="24"/>
          <w:highlight w:val="none"/>
          <w:lang w:val="en-US" w:eastAsia="zh-CN" w:bidi="ar-SA"/>
        </w:rPr>
        <w:tab/>
      </w:r>
      <w:r>
        <w:rPr>
          <w:rStyle w:val="35"/>
          <w:rFonts w:hint="eastAsia" w:cs="宋体"/>
          <w:bCs/>
          <w:caps/>
          <w:sz w:val="24"/>
          <w:szCs w:val="24"/>
          <w:highlight w:val="none"/>
          <w:lang w:val="en-US" w:eastAsia="zh-CN" w:bidi="ar-SA"/>
        </w:rPr>
        <w:t>3</w:t>
      </w:r>
    </w:p>
    <w:p>
      <w:pPr>
        <w:pStyle w:val="63"/>
        <w:widowControl/>
        <w:tabs>
          <w:tab w:val="right" w:leader="dot" w:pos="9062"/>
        </w:tabs>
        <w:spacing w:before="120" w:after="120" w:line="360" w:lineRule="auto"/>
        <w:ind w:left="480" w:hanging="440" w:hangingChars="200"/>
        <w:jc w:val="left"/>
        <w:textAlignment w:val="baseline"/>
        <w:rPr>
          <w:rStyle w:val="35"/>
          <w:rFonts w:ascii="Calibri" w:hAnsi="Calibri" w:eastAsia="宋体"/>
          <w:bCs w:val="0"/>
          <w:caps w:val="0"/>
          <w:kern w:val="2"/>
          <w:sz w:val="28"/>
          <w:szCs w:val="32"/>
          <w:highlight w:val="none"/>
          <w:lang w:val="en-US" w:eastAsia="zh-CN" w:bidi="ar-SA"/>
        </w:rPr>
      </w:pPr>
      <w:r>
        <w:rPr>
          <w:rStyle w:val="25"/>
          <w:rFonts w:ascii="宋体" w:hAnsi="宋体" w:eastAsia="宋体" w:cs="宋体"/>
          <w:bCs/>
          <w:caps/>
          <w:color w:val="333333"/>
          <w:kern w:val="2"/>
          <w:sz w:val="22"/>
          <w:szCs w:val="22"/>
          <w:highlight w:val="none"/>
          <w:lang w:val="en-US" w:eastAsia="zh-CN" w:bidi="ar-SA"/>
        </w:rPr>
        <w:t>第二章  供应商须知</w:t>
      </w:r>
      <w:r>
        <w:rPr>
          <w:rStyle w:val="35"/>
          <w:rFonts w:ascii="宋体" w:hAnsi="宋体" w:eastAsia="宋体" w:cs="宋体"/>
          <w:bCs/>
          <w:caps/>
          <w:sz w:val="24"/>
          <w:szCs w:val="24"/>
          <w:highlight w:val="none"/>
          <w:lang w:val="en-US" w:eastAsia="zh-CN" w:bidi="ar-SA"/>
        </w:rPr>
        <w:tab/>
      </w:r>
      <w:r>
        <w:rPr>
          <w:rStyle w:val="35"/>
          <w:rFonts w:hint="eastAsia" w:cs="宋体"/>
          <w:bCs/>
          <w:caps/>
          <w:sz w:val="24"/>
          <w:szCs w:val="24"/>
          <w:highlight w:val="none"/>
          <w:lang w:val="en-US" w:eastAsia="zh-CN" w:bidi="ar-SA"/>
        </w:rPr>
        <w:t>6</w:t>
      </w:r>
    </w:p>
    <w:p>
      <w:pPr>
        <w:pStyle w:val="63"/>
        <w:widowControl/>
        <w:tabs>
          <w:tab w:val="right" w:leader="dot" w:pos="9062"/>
        </w:tabs>
        <w:spacing w:before="120" w:after="120" w:line="360" w:lineRule="auto"/>
        <w:ind w:left="480" w:hanging="440" w:hangingChars="200"/>
        <w:jc w:val="left"/>
        <w:textAlignment w:val="baseline"/>
        <w:rPr>
          <w:rStyle w:val="35"/>
          <w:rFonts w:hint="default" w:ascii="Calibri" w:hAnsi="Calibri" w:eastAsia="宋体"/>
          <w:bCs w:val="0"/>
          <w:caps w:val="0"/>
          <w:kern w:val="2"/>
          <w:sz w:val="28"/>
          <w:szCs w:val="32"/>
          <w:highlight w:val="none"/>
          <w:lang w:val="en-US" w:eastAsia="zh-CN" w:bidi="ar-SA"/>
        </w:rPr>
      </w:pPr>
      <w:r>
        <w:rPr>
          <w:rStyle w:val="25"/>
          <w:rFonts w:ascii="宋体" w:hAnsi="宋体" w:eastAsia="宋体" w:cs="宋体"/>
          <w:bCs/>
          <w:caps/>
          <w:color w:val="333333"/>
          <w:kern w:val="2"/>
          <w:sz w:val="22"/>
          <w:szCs w:val="22"/>
          <w:highlight w:val="none"/>
          <w:lang w:val="en-US" w:eastAsia="zh-CN" w:bidi="ar-SA"/>
        </w:rPr>
        <w:t>第三章  评审办法</w:t>
      </w:r>
      <w:r>
        <w:rPr>
          <w:rStyle w:val="35"/>
          <w:rFonts w:ascii="宋体" w:hAnsi="宋体" w:eastAsia="宋体" w:cs="宋体"/>
          <w:bCs/>
          <w:caps/>
          <w:sz w:val="24"/>
          <w:szCs w:val="24"/>
          <w:highlight w:val="none"/>
          <w:lang w:val="en-US" w:eastAsia="zh-CN" w:bidi="ar-SA"/>
        </w:rPr>
        <w:tab/>
      </w:r>
      <w:r>
        <w:rPr>
          <w:rStyle w:val="35"/>
          <w:rFonts w:hint="eastAsia" w:cs="宋体"/>
          <w:bCs/>
          <w:caps/>
          <w:sz w:val="24"/>
          <w:szCs w:val="24"/>
          <w:highlight w:val="none"/>
          <w:lang w:val="en-US" w:eastAsia="zh-CN" w:bidi="ar-SA"/>
        </w:rPr>
        <w:t>10</w:t>
      </w:r>
    </w:p>
    <w:p>
      <w:pPr>
        <w:pStyle w:val="63"/>
        <w:widowControl/>
        <w:tabs>
          <w:tab w:val="right" w:leader="dot" w:pos="9062"/>
        </w:tabs>
        <w:spacing w:before="120" w:after="120" w:line="360" w:lineRule="auto"/>
        <w:ind w:left="480" w:hanging="440" w:hangingChars="200"/>
        <w:jc w:val="left"/>
        <w:textAlignment w:val="baseline"/>
        <w:rPr>
          <w:rStyle w:val="35"/>
          <w:rFonts w:ascii="Calibri" w:hAnsi="Calibri" w:eastAsia="宋体"/>
          <w:bCs w:val="0"/>
          <w:caps w:val="0"/>
          <w:kern w:val="2"/>
          <w:sz w:val="28"/>
          <w:szCs w:val="32"/>
          <w:highlight w:val="none"/>
          <w:lang w:val="en-US" w:eastAsia="zh-CN" w:bidi="ar-SA"/>
        </w:rPr>
      </w:pPr>
      <w:r>
        <w:rPr>
          <w:rStyle w:val="25"/>
          <w:rFonts w:ascii="宋体" w:hAnsi="宋体" w:eastAsia="宋体" w:cs="宋体"/>
          <w:bCs/>
          <w:caps/>
          <w:color w:val="333333"/>
          <w:kern w:val="2"/>
          <w:sz w:val="22"/>
          <w:szCs w:val="22"/>
          <w:highlight w:val="none"/>
          <w:lang w:val="en-US" w:eastAsia="zh-CN" w:bidi="ar-SA"/>
        </w:rPr>
        <w:t xml:space="preserve">第四章  </w:t>
      </w:r>
      <w:r>
        <w:rPr>
          <w:rStyle w:val="25"/>
          <w:rFonts w:hint="eastAsia" w:cs="宋体"/>
          <w:bCs/>
          <w:caps/>
          <w:color w:val="333333"/>
          <w:kern w:val="2"/>
          <w:sz w:val="22"/>
          <w:szCs w:val="22"/>
          <w:highlight w:val="none"/>
          <w:lang w:val="en-US" w:eastAsia="zh-CN" w:bidi="ar-SA"/>
        </w:rPr>
        <w:t>服务</w:t>
      </w:r>
      <w:r>
        <w:rPr>
          <w:rStyle w:val="25"/>
          <w:rFonts w:ascii="宋体" w:hAnsi="宋体" w:eastAsia="宋体" w:cs="宋体"/>
          <w:bCs/>
          <w:caps/>
          <w:color w:val="333333"/>
          <w:kern w:val="2"/>
          <w:sz w:val="22"/>
          <w:szCs w:val="22"/>
          <w:highlight w:val="none"/>
          <w:lang w:val="en-US" w:eastAsia="zh-CN" w:bidi="ar-SA"/>
        </w:rPr>
        <w:t>需求</w:t>
      </w:r>
      <w:r>
        <w:rPr>
          <w:rStyle w:val="35"/>
          <w:rFonts w:ascii="宋体" w:hAnsi="宋体" w:eastAsia="宋体" w:cs="宋体"/>
          <w:bCs/>
          <w:caps/>
          <w:sz w:val="24"/>
          <w:szCs w:val="24"/>
          <w:highlight w:val="none"/>
          <w:lang w:val="en-US" w:eastAsia="zh-CN" w:bidi="ar-SA"/>
        </w:rPr>
        <w:tab/>
      </w:r>
      <w:r>
        <w:rPr>
          <w:rStyle w:val="35"/>
          <w:rFonts w:ascii="宋体" w:hAnsi="宋体" w:eastAsia="宋体" w:cs="宋体"/>
          <w:bCs/>
          <w:caps/>
          <w:sz w:val="24"/>
          <w:szCs w:val="24"/>
          <w:highlight w:val="none"/>
          <w:lang w:val="en-US" w:eastAsia="zh-CN" w:bidi="ar-SA"/>
        </w:rPr>
        <w:t>1</w:t>
      </w:r>
      <w:r>
        <w:rPr>
          <w:rStyle w:val="35"/>
          <w:rFonts w:hint="eastAsia" w:cs="宋体"/>
          <w:bCs/>
          <w:caps/>
          <w:sz w:val="24"/>
          <w:szCs w:val="24"/>
          <w:highlight w:val="none"/>
          <w:lang w:val="en-US" w:eastAsia="zh-CN" w:bidi="ar-SA"/>
        </w:rPr>
        <w:t>2</w:t>
      </w:r>
    </w:p>
    <w:p>
      <w:pPr>
        <w:pStyle w:val="63"/>
        <w:widowControl/>
        <w:tabs>
          <w:tab w:val="right" w:leader="dot" w:pos="9062"/>
        </w:tabs>
        <w:spacing w:before="120" w:after="120" w:line="360" w:lineRule="auto"/>
        <w:ind w:left="480" w:hanging="440" w:hangingChars="200"/>
        <w:jc w:val="left"/>
        <w:textAlignment w:val="baseline"/>
        <w:rPr>
          <w:rStyle w:val="35"/>
          <w:rFonts w:ascii="Calibri" w:hAnsi="Calibri" w:eastAsia="宋体"/>
          <w:bCs w:val="0"/>
          <w:caps w:val="0"/>
          <w:kern w:val="2"/>
          <w:sz w:val="28"/>
          <w:szCs w:val="32"/>
          <w:highlight w:val="none"/>
          <w:lang w:val="en-US" w:eastAsia="zh-CN" w:bidi="ar-SA"/>
        </w:rPr>
      </w:pPr>
      <w:r>
        <w:rPr>
          <w:rStyle w:val="25"/>
          <w:rFonts w:ascii="宋体" w:hAnsi="宋体" w:eastAsia="宋体" w:cs="宋体"/>
          <w:bCs/>
          <w:caps/>
          <w:color w:val="333333"/>
          <w:kern w:val="2"/>
          <w:sz w:val="22"/>
          <w:szCs w:val="22"/>
          <w:highlight w:val="none"/>
          <w:lang w:val="en-US" w:eastAsia="zh-CN" w:bidi="ar-SA"/>
        </w:rPr>
        <w:t>第五章  询比文件格式</w:t>
      </w:r>
      <w:r>
        <w:rPr>
          <w:rStyle w:val="35"/>
          <w:rFonts w:ascii="宋体" w:hAnsi="宋体" w:eastAsia="宋体" w:cs="宋体"/>
          <w:bCs/>
          <w:caps/>
          <w:sz w:val="24"/>
          <w:szCs w:val="24"/>
          <w:highlight w:val="none"/>
          <w:lang w:val="en-US" w:eastAsia="zh-CN" w:bidi="ar-SA"/>
        </w:rPr>
        <w:tab/>
      </w:r>
      <w:r>
        <w:rPr>
          <w:rStyle w:val="35"/>
          <w:rFonts w:ascii="宋体" w:hAnsi="宋体" w:eastAsia="宋体" w:cs="宋体"/>
          <w:bCs/>
          <w:caps/>
          <w:sz w:val="24"/>
          <w:szCs w:val="24"/>
          <w:highlight w:val="none"/>
          <w:lang w:val="en-US" w:eastAsia="zh-CN" w:bidi="ar-SA"/>
        </w:rPr>
        <w:t>1</w:t>
      </w:r>
      <w:r>
        <w:rPr>
          <w:rStyle w:val="35"/>
          <w:rFonts w:hint="eastAsia" w:cs="宋体"/>
          <w:bCs/>
          <w:caps/>
          <w:sz w:val="24"/>
          <w:szCs w:val="24"/>
          <w:highlight w:val="none"/>
          <w:lang w:val="en-US" w:eastAsia="zh-CN" w:bidi="ar-SA"/>
        </w:rPr>
        <w:t>3</w:t>
      </w:r>
    </w:p>
    <w:p>
      <w:pPr>
        <w:pStyle w:val="78"/>
        <w:widowControl/>
        <w:tabs>
          <w:tab w:val="right" w:leader="dot" w:pos="9072"/>
        </w:tabs>
        <w:textAlignment w:val="baseline"/>
        <w:rPr>
          <w:rStyle w:val="35"/>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5"/>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5"/>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5"/>
          <w:rFonts w:ascii="黑体" w:hAnsi="黑体" w:eastAsia="黑体"/>
          <w:sz w:val="32"/>
          <w:szCs w:val="32"/>
          <w:highlight w:val="none"/>
          <w:lang w:val="en-US" w:eastAsia="zh-CN" w:bidi="ar-SA"/>
        </w:rPr>
      </w:pPr>
    </w:p>
    <w:p>
      <w:pPr>
        <w:pStyle w:val="53"/>
        <w:widowControl/>
        <w:tabs>
          <w:tab w:val="left" w:pos="6392"/>
        </w:tabs>
        <w:spacing w:after="120" w:line="400" w:lineRule="exact"/>
        <w:ind w:firstLine="640"/>
        <w:textAlignment w:val="baseline"/>
        <w:rPr>
          <w:rStyle w:val="35"/>
          <w:rFonts w:ascii="黑体" w:hAnsi="黑体" w:eastAsia="黑体"/>
          <w:kern w:val="0"/>
          <w:sz w:val="32"/>
          <w:szCs w:val="32"/>
          <w:highlight w:val="none"/>
          <w:lang w:val="en-US" w:eastAsia="zh-CN" w:bidi="ar-SA"/>
        </w:rPr>
      </w:pPr>
      <w:r>
        <w:rPr>
          <w:rStyle w:val="35"/>
          <w:rFonts w:ascii="黑体" w:hAnsi="黑体" w:eastAsia="黑体"/>
          <w:kern w:val="0"/>
          <w:sz w:val="32"/>
          <w:szCs w:val="32"/>
          <w:highlight w:val="none"/>
          <w:lang w:val="en-US" w:eastAsia="zh-CN" w:bidi="ar-SA"/>
        </w:rPr>
        <w:tab/>
      </w:r>
    </w:p>
    <w:p>
      <w:pPr>
        <w:pStyle w:val="53"/>
        <w:widowControl/>
        <w:spacing w:after="120" w:line="400" w:lineRule="exact"/>
        <w:ind w:firstLine="640"/>
        <w:textAlignment w:val="baseline"/>
        <w:rPr>
          <w:rStyle w:val="35"/>
          <w:rFonts w:ascii="黑体" w:hAnsi="黑体" w:eastAsia="黑体"/>
          <w:kern w:val="0"/>
          <w:sz w:val="32"/>
          <w:szCs w:val="32"/>
          <w:highlight w:val="none"/>
          <w:lang w:val="en-US" w:eastAsia="zh-CN" w:bidi="ar-SA"/>
        </w:rPr>
      </w:pPr>
    </w:p>
    <w:p>
      <w:pPr>
        <w:pStyle w:val="53"/>
        <w:widowControl/>
        <w:spacing w:after="120" w:line="400" w:lineRule="exact"/>
        <w:ind w:firstLine="640"/>
        <w:textAlignment w:val="baseline"/>
        <w:rPr>
          <w:rStyle w:val="35"/>
          <w:rFonts w:ascii="黑体" w:hAnsi="黑体" w:eastAsia="黑体"/>
          <w:kern w:val="0"/>
          <w:sz w:val="32"/>
          <w:szCs w:val="32"/>
          <w:highlight w:val="none"/>
          <w:lang w:val="en-US" w:eastAsia="zh-CN" w:bidi="ar-SA"/>
        </w:rPr>
      </w:pPr>
    </w:p>
    <w:p>
      <w:pPr>
        <w:pStyle w:val="53"/>
        <w:widowControl/>
        <w:spacing w:after="120" w:line="400" w:lineRule="exact"/>
        <w:ind w:firstLine="640"/>
        <w:textAlignment w:val="baseline"/>
        <w:rPr>
          <w:rStyle w:val="35"/>
          <w:rFonts w:ascii="黑体" w:hAnsi="黑体" w:eastAsia="黑体"/>
          <w:kern w:val="0"/>
          <w:sz w:val="32"/>
          <w:szCs w:val="32"/>
          <w:highlight w:val="none"/>
          <w:lang w:val="en-US" w:eastAsia="zh-CN" w:bidi="ar-SA"/>
        </w:rPr>
      </w:pPr>
    </w:p>
    <w:p>
      <w:pPr>
        <w:pStyle w:val="53"/>
        <w:widowControl/>
        <w:spacing w:after="120" w:line="400" w:lineRule="exact"/>
        <w:ind w:firstLine="640"/>
        <w:textAlignment w:val="baseline"/>
        <w:rPr>
          <w:rStyle w:val="35"/>
          <w:rFonts w:ascii="黑体" w:hAnsi="黑体" w:eastAsia="黑体"/>
          <w:kern w:val="0"/>
          <w:sz w:val="32"/>
          <w:szCs w:val="32"/>
          <w:highlight w:val="none"/>
          <w:lang w:val="en-US" w:eastAsia="zh-CN" w:bidi="ar-SA"/>
        </w:rPr>
      </w:pPr>
    </w:p>
    <w:p>
      <w:pPr>
        <w:pStyle w:val="53"/>
        <w:widowControl/>
        <w:spacing w:after="120" w:line="400" w:lineRule="exact"/>
        <w:ind w:firstLine="640"/>
        <w:textAlignment w:val="baseline"/>
        <w:rPr>
          <w:rStyle w:val="35"/>
          <w:rFonts w:ascii="黑体" w:hAnsi="黑体" w:eastAsia="黑体"/>
          <w:kern w:val="0"/>
          <w:sz w:val="32"/>
          <w:szCs w:val="32"/>
          <w:highlight w:val="none"/>
          <w:lang w:val="en-US" w:eastAsia="zh-CN" w:bidi="ar-SA"/>
        </w:rPr>
      </w:pPr>
    </w:p>
    <w:p>
      <w:pPr>
        <w:pStyle w:val="53"/>
        <w:widowControl/>
        <w:spacing w:after="120" w:line="400" w:lineRule="exact"/>
        <w:ind w:firstLine="640"/>
        <w:textAlignment w:val="baseline"/>
        <w:rPr>
          <w:rStyle w:val="35"/>
          <w:rFonts w:ascii="黑体" w:hAnsi="黑体" w:eastAsia="黑体"/>
          <w:kern w:val="0"/>
          <w:sz w:val="32"/>
          <w:szCs w:val="32"/>
          <w:highlight w:val="none"/>
          <w:lang w:val="en-US" w:eastAsia="zh-CN" w:bidi="ar-SA"/>
        </w:rPr>
        <w:sectPr>
          <w:footerReference r:id="rId7"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53"/>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5"/>
          <w:rFonts w:ascii="黑体" w:hAnsi="黑体" w:eastAsia="黑体" w:cs="黑体"/>
          <w:bCs/>
          <w:kern w:val="44"/>
          <w:sz w:val="36"/>
          <w:szCs w:val="36"/>
          <w:highlight w:val="none"/>
          <w:lang w:val="en-US" w:eastAsia="zh-CN" w:bidi="ar-SA"/>
        </w:rPr>
      </w:pPr>
      <w:r>
        <w:rPr>
          <w:rStyle w:val="35"/>
          <w:rFonts w:ascii="黑体" w:hAnsi="黑体" w:eastAsia="黑体" w:cs="黑体"/>
          <w:bCs/>
          <w:kern w:val="44"/>
          <w:sz w:val="36"/>
          <w:szCs w:val="36"/>
          <w:highlight w:val="none"/>
          <w:lang w:val="en-US" w:eastAsia="zh-CN" w:bidi="ar-SA"/>
        </w:rPr>
        <w:t xml:space="preserve">第一章 </w:t>
      </w:r>
      <w:r>
        <w:rPr>
          <w:rStyle w:val="35"/>
          <w:rFonts w:hint="eastAsia" w:ascii="黑体" w:hAnsi="黑体" w:eastAsia="黑体" w:cs="黑体"/>
          <w:bCs/>
          <w:kern w:val="44"/>
          <w:sz w:val="36"/>
          <w:szCs w:val="36"/>
          <w:highlight w:val="none"/>
          <w:lang w:val="en-US" w:eastAsia="zh-CN" w:bidi="ar-SA"/>
        </w:rPr>
        <w:t>落儿岭游客服务及农产品展示中心项目建筑工程设计服务</w:t>
      </w:r>
      <w:r>
        <w:rPr>
          <w:rStyle w:val="35"/>
          <w:rFonts w:ascii="黑体" w:hAnsi="黑体" w:eastAsia="黑体" w:cs="黑体"/>
          <w:bCs/>
          <w:kern w:val="44"/>
          <w:sz w:val="36"/>
          <w:szCs w:val="36"/>
          <w:highlight w:val="none"/>
          <w:lang w:val="en-US" w:eastAsia="zh-CN" w:bidi="ar-SA"/>
        </w:rPr>
        <w:t>询比公告</w:t>
      </w:r>
    </w:p>
    <w:p>
      <w:pPr>
        <w:spacing w:line="360" w:lineRule="auto"/>
        <w:ind w:firstLine="440" w:firstLineChars="200"/>
        <w:jc w:val="both"/>
        <w:textAlignment w:val="baseline"/>
        <w:rPr>
          <w:rStyle w:val="35"/>
          <w:rFonts w:ascii="宋体" w:hAnsi="宋体" w:eastAsia="宋体"/>
          <w:color w:val="auto"/>
          <w:sz w:val="22"/>
          <w:szCs w:val="22"/>
          <w:highlight w:val="none"/>
          <w:lang w:val="en-US" w:eastAsia="zh-CN" w:bidi="ar-SA"/>
        </w:rPr>
      </w:pPr>
      <w:r>
        <w:rPr>
          <w:rStyle w:val="35"/>
          <w:rFonts w:hint="eastAsia"/>
          <w:sz w:val="22"/>
          <w:szCs w:val="22"/>
          <w:highlight w:val="none"/>
          <w:lang w:val="en-US" w:eastAsia="zh-CN" w:bidi="ar-SA"/>
        </w:rPr>
        <w:t>安徽大别山工程咨询有限公司是落儿岭游客服务及农产品展示中心项目的全过程咨询单位，</w:t>
      </w:r>
      <w:r>
        <w:rPr>
          <w:rStyle w:val="35"/>
          <w:rFonts w:ascii="宋体" w:hAnsi="宋体" w:eastAsia="宋体"/>
          <w:sz w:val="22"/>
          <w:szCs w:val="22"/>
          <w:highlight w:val="none"/>
          <w:lang w:val="en-US" w:eastAsia="zh-CN" w:bidi="ar-SA"/>
        </w:rPr>
        <w:t>经安徽大别山国投集团批准，根据《国有企业采购操作规范》</w:t>
      </w:r>
      <w:r>
        <w:rPr>
          <w:rStyle w:val="35"/>
          <w:rFonts w:hint="eastAsia"/>
          <w:sz w:val="22"/>
          <w:szCs w:val="22"/>
          <w:highlight w:val="none"/>
          <w:lang w:val="en-US" w:eastAsia="zh-CN" w:bidi="ar-SA"/>
        </w:rPr>
        <w:t>相关规定及《国家发改委住房城乡建设部关于推进全过程工程咨询服务发展的指导意见》（发改投资规〔2019〕515号）、《安徽省开展全过程工程咨询试点工作方案》（建市〔2018〕138号）文件精神</w:t>
      </w:r>
      <w:r>
        <w:rPr>
          <w:rStyle w:val="35"/>
          <w:rFonts w:ascii="宋体" w:hAnsi="宋体" w:eastAsia="宋体"/>
          <w:sz w:val="22"/>
          <w:szCs w:val="22"/>
          <w:highlight w:val="none"/>
          <w:lang w:val="en-US" w:eastAsia="zh-CN" w:bidi="ar-SA"/>
        </w:rPr>
        <w:t>,</w:t>
      </w:r>
      <w:r>
        <w:rPr>
          <w:rStyle w:val="35"/>
          <w:rFonts w:hint="eastAsia"/>
          <w:sz w:val="22"/>
          <w:szCs w:val="22"/>
          <w:highlight w:val="none"/>
          <w:lang w:val="en-US" w:eastAsia="zh-CN" w:bidi="ar-SA"/>
        </w:rPr>
        <w:t>现对</w:t>
      </w:r>
      <w:r>
        <w:rPr>
          <w:rStyle w:val="35"/>
          <w:rFonts w:ascii="宋体" w:hAnsi="宋体" w:eastAsia="宋体"/>
          <w:sz w:val="22"/>
          <w:szCs w:val="22"/>
          <w:highlight w:val="none"/>
          <w:lang w:val="en-US" w:eastAsia="zh-CN" w:bidi="ar-SA"/>
        </w:rPr>
        <w:t>“</w:t>
      </w:r>
      <w:r>
        <w:rPr>
          <w:rStyle w:val="35"/>
          <w:rFonts w:hint="eastAsia"/>
          <w:sz w:val="22"/>
          <w:szCs w:val="22"/>
          <w:highlight w:val="none"/>
          <w:lang w:val="en-US" w:eastAsia="zh-CN" w:bidi="ar-SA"/>
        </w:rPr>
        <w:t>落儿岭游客服务及农产品展示中心项目建筑工程设计服务</w:t>
      </w:r>
      <w:r>
        <w:rPr>
          <w:rStyle w:val="35"/>
          <w:rFonts w:ascii="宋体" w:hAnsi="宋体" w:eastAsia="宋体"/>
          <w:sz w:val="22"/>
          <w:szCs w:val="22"/>
          <w:highlight w:val="none"/>
          <w:lang w:val="en-US" w:eastAsia="zh-CN" w:bidi="ar-SA"/>
        </w:rPr>
        <w:t>”以</w:t>
      </w:r>
      <w:r>
        <w:rPr>
          <w:rStyle w:val="35"/>
          <w:rFonts w:hint="eastAsia"/>
          <w:sz w:val="22"/>
          <w:szCs w:val="22"/>
          <w:highlight w:val="none"/>
          <w:lang w:val="en-US" w:eastAsia="zh-CN" w:bidi="ar-SA"/>
        </w:rPr>
        <w:t>库内</w:t>
      </w:r>
      <w:r>
        <w:rPr>
          <w:rStyle w:val="35"/>
          <w:rFonts w:ascii="宋体" w:hAnsi="宋体" w:eastAsia="宋体"/>
          <w:sz w:val="22"/>
          <w:szCs w:val="22"/>
          <w:highlight w:val="none"/>
          <w:lang w:val="en-US" w:eastAsia="zh-CN" w:bidi="ar-SA"/>
        </w:rPr>
        <w:t>询比采购方式确定供应商</w:t>
      </w:r>
      <w:r>
        <w:rPr>
          <w:rStyle w:val="35"/>
          <w:rFonts w:hint="eastAsia"/>
          <w:sz w:val="22"/>
          <w:szCs w:val="22"/>
          <w:highlight w:val="none"/>
          <w:lang w:val="en-US" w:eastAsia="zh-CN" w:bidi="ar-SA"/>
        </w:rPr>
        <w:t>。</w:t>
      </w:r>
      <w:r>
        <w:rPr>
          <w:rStyle w:val="35"/>
          <w:rFonts w:ascii="宋体" w:hAnsi="宋体" w:eastAsia="宋体"/>
          <w:sz w:val="22"/>
          <w:szCs w:val="22"/>
          <w:highlight w:val="none"/>
          <w:lang w:val="en-US" w:eastAsia="zh-CN" w:bidi="ar-SA"/>
        </w:rPr>
        <w:t>项目资金已落实,已具备采购条件</w:t>
      </w:r>
      <w:r>
        <w:rPr>
          <w:rStyle w:val="35"/>
          <w:rFonts w:hint="eastAsia"/>
          <w:sz w:val="22"/>
          <w:szCs w:val="22"/>
          <w:highlight w:val="none"/>
          <w:lang w:val="en-US" w:eastAsia="zh-CN" w:bidi="ar-SA"/>
        </w:rPr>
        <w:t>，</w:t>
      </w:r>
      <w:r>
        <w:rPr>
          <w:rStyle w:val="35"/>
          <w:rFonts w:ascii="宋体" w:hAnsi="宋体" w:eastAsia="宋体"/>
          <w:color w:val="auto"/>
          <w:sz w:val="22"/>
          <w:highlight w:val="none"/>
          <w:lang w:val="en-US" w:eastAsia="zh-CN" w:bidi="ar-SA"/>
        </w:rPr>
        <w:t>欢迎符合条件的</w:t>
      </w:r>
      <w:r>
        <w:rPr>
          <w:rStyle w:val="35"/>
          <w:rFonts w:hint="eastAsia" w:ascii="宋体" w:hAnsi="宋体" w:eastAsia="宋体"/>
          <w:color w:val="auto"/>
          <w:sz w:val="22"/>
          <w:highlight w:val="none"/>
          <w:lang w:val="en-US" w:eastAsia="zh-CN" w:bidi="ar-SA"/>
        </w:rPr>
        <w:t>安徽大别山国投集团咨询企业库</w:t>
      </w:r>
      <w:r>
        <w:rPr>
          <w:rStyle w:val="35"/>
          <w:rFonts w:hint="eastAsia"/>
          <w:color w:val="auto"/>
          <w:sz w:val="22"/>
          <w:highlight w:val="none"/>
          <w:lang w:val="en-US" w:eastAsia="zh-CN" w:bidi="ar-SA"/>
        </w:rPr>
        <w:t>库内的</w:t>
      </w:r>
      <w:r>
        <w:rPr>
          <w:rStyle w:val="35"/>
          <w:rFonts w:ascii="宋体" w:hAnsi="宋体" w:eastAsia="宋体"/>
          <w:color w:val="auto"/>
          <w:sz w:val="22"/>
          <w:highlight w:val="none"/>
          <w:lang w:val="en-US" w:eastAsia="zh-CN" w:bidi="ar-SA"/>
        </w:rPr>
        <w:t>供应商参加</w:t>
      </w:r>
      <w:r>
        <w:rPr>
          <w:rStyle w:val="35"/>
          <w:rFonts w:hint="eastAsia"/>
          <w:color w:val="auto"/>
          <w:sz w:val="22"/>
          <w:highlight w:val="none"/>
          <w:lang w:val="en-US" w:eastAsia="zh-CN" w:bidi="ar-SA"/>
        </w:rPr>
        <w:t>询比</w:t>
      </w:r>
      <w:r>
        <w:rPr>
          <w:rStyle w:val="35"/>
          <w:rFonts w:ascii="宋体" w:hAnsi="宋体" w:eastAsia="宋体"/>
          <w:color w:val="auto"/>
          <w:sz w:val="22"/>
          <w:szCs w:val="22"/>
          <w:highlight w:val="none"/>
          <w:lang w:val="en-US" w:eastAsia="zh-CN" w:bidi="ar-SA"/>
        </w:rPr>
        <w:t>。</w:t>
      </w:r>
    </w:p>
    <w:p>
      <w:pPr>
        <w:pStyle w:val="34"/>
        <w:keepNext/>
        <w:widowControl/>
        <w:spacing w:line="360" w:lineRule="auto"/>
        <w:ind w:firstLineChars="0"/>
        <w:jc w:val="left"/>
        <w:textAlignment w:val="baseline"/>
        <w:rPr>
          <w:rStyle w:val="35"/>
          <w:rFonts w:ascii="黑体" w:hAnsi="黑体" w:eastAsia="黑体"/>
          <w:sz w:val="22"/>
          <w:szCs w:val="22"/>
          <w:highlight w:val="none"/>
          <w:lang w:val="en-US" w:eastAsia="zh-CN" w:bidi="ar-SA"/>
        </w:rPr>
      </w:pPr>
      <w:r>
        <w:rPr>
          <w:rStyle w:val="35"/>
          <w:rFonts w:ascii="黑体" w:hAnsi="黑体" w:eastAsia="黑体"/>
          <w:sz w:val="22"/>
          <w:szCs w:val="22"/>
          <w:highlight w:val="none"/>
          <w:lang w:val="en-US" w:eastAsia="zh-CN" w:bidi="ar-SA"/>
        </w:rPr>
        <w:t>一、项目名称及内容</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1.项目名称：</w:t>
      </w:r>
      <w:r>
        <w:rPr>
          <w:rStyle w:val="35"/>
          <w:rFonts w:hint="eastAsia"/>
          <w:sz w:val="22"/>
          <w:szCs w:val="22"/>
          <w:highlight w:val="none"/>
          <w:lang w:val="en-US" w:eastAsia="zh-CN" w:bidi="ar-SA"/>
        </w:rPr>
        <w:t>落儿岭游客服务及农产品展示中心项目建筑工程设计服务</w:t>
      </w:r>
    </w:p>
    <w:p>
      <w:pPr>
        <w:pStyle w:val="66"/>
        <w:widowControl/>
        <w:spacing w:line="360" w:lineRule="auto"/>
        <w:ind w:left="0" w:leftChars="0" w:firstLine="440" w:firstLineChars="200"/>
        <w:jc w:val="left"/>
        <w:textAlignment w:val="baseline"/>
        <w:rPr>
          <w:rStyle w:val="35"/>
          <w:rFonts w:hint="default" w:ascii="宋体" w:hAnsi="宋体" w:eastAsia="宋体"/>
          <w:sz w:val="22"/>
          <w:szCs w:val="22"/>
          <w:highlight w:val="none"/>
          <w:lang w:val="en-US" w:eastAsia="zh-CN" w:bidi="ar-SA"/>
        </w:rPr>
      </w:pPr>
      <w:r>
        <w:rPr>
          <w:rStyle w:val="35"/>
          <w:sz w:val="22"/>
          <w:szCs w:val="22"/>
          <w:highlight w:val="none"/>
          <w:lang w:val="en-US" w:eastAsia="zh-CN" w:bidi="ar-SA"/>
        </w:rPr>
        <w:t>2.</w:t>
      </w:r>
      <w:r>
        <w:rPr>
          <w:rStyle w:val="35"/>
          <w:rFonts w:ascii="宋体" w:hAnsi="宋体" w:eastAsia="宋体"/>
          <w:sz w:val="22"/>
          <w:szCs w:val="22"/>
          <w:highlight w:val="none"/>
          <w:lang w:val="en-US" w:eastAsia="zh-CN" w:bidi="ar-SA"/>
        </w:rPr>
        <w:t>项目编号：</w:t>
      </w:r>
      <w:r>
        <w:rPr>
          <w:rStyle w:val="35"/>
          <w:rFonts w:hint="eastAsia"/>
          <w:sz w:val="22"/>
          <w:szCs w:val="22"/>
          <w:highlight w:val="none"/>
          <w:lang w:val="en-US" w:eastAsia="zh-CN" w:bidi="ar-SA"/>
        </w:rPr>
        <w:t>DBSCG-2021-194</w:t>
      </w:r>
    </w:p>
    <w:p>
      <w:pPr>
        <w:spacing w:line="360" w:lineRule="auto"/>
        <w:ind w:firstLine="440" w:firstLineChars="200"/>
        <w:jc w:val="both"/>
        <w:textAlignment w:val="baseline"/>
        <w:rPr>
          <w:rStyle w:val="35"/>
          <w:rFonts w:hint="eastAsia"/>
          <w:color w:val="auto"/>
          <w:sz w:val="22"/>
          <w:szCs w:val="22"/>
          <w:highlight w:val="none"/>
          <w:lang w:val="en-US" w:eastAsia="zh-CN" w:bidi="ar-SA"/>
        </w:rPr>
      </w:pPr>
      <w:r>
        <w:rPr>
          <w:rStyle w:val="35"/>
          <w:rFonts w:hint="eastAsia"/>
          <w:sz w:val="22"/>
          <w:szCs w:val="22"/>
          <w:highlight w:val="none"/>
          <w:lang w:val="en-US" w:eastAsia="zh-CN" w:bidi="ar-SA"/>
        </w:rPr>
        <w:t>3</w:t>
      </w:r>
      <w:r>
        <w:rPr>
          <w:rStyle w:val="35"/>
          <w:rFonts w:ascii="宋体" w:hAnsi="宋体" w:eastAsia="宋体"/>
          <w:sz w:val="22"/>
          <w:szCs w:val="22"/>
          <w:highlight w:val="none"/>
          <w:lang w:val="en-US" w:eastAsia="zh-CN" w:bidi="ar-SA"/>
        </w:rPr>
        <w:t>.项目概况：</w:t>
      </w:r>
      <w:bookmarkStart w:id="3" w:name="_GoBack"/>
      <w:r>
        <w:rPr>
          <w:rStyle w:val="35"/>
          <w:rFonts w:hint="eastAsia"/>
          <w:color w:val="auto"/>
          <w:sz w:val="22"/>
          <w:szCs w:val="22"/>
          <w:highlight w:val="none"/>
          <w:lang w:val="en-US" w:eastAsia="zh-CN" w:bidi="ar-SA"/>
        </w:rPr>
        <w:t>落儿岭游客服务及农产品展示中心项目, 主要内容是对场区内的建筑部分进行设计（包含10栋民宿、综合服务楼），工程总投资约1600万元，工程设计费约65万元。</w:t>
      </w:r>
    </w:p>
    <w:bookmarkEnd w:id="3"/>
    <w:p>
      <w:pPr>
        <w:spacing w:line="360" w:lineRule="auto"/>
        <w:ind w:firstLine="440" w:firstLineChars="200"/>
        <w:jc w:val="both"/>
        <w:textAlignment w:val="baseline"/>
        <w:rPr>
          <w:rStyle w:val="35"/>
          <w:rFonts w:hint="eastAsia" w:ascii="宋体" w:hAnsi="宋体" w:eastAsia="宋体" w:cs="Times New Roman"/>
          <w:sz w:val="22"/>
          <w:szCs w:val="22"/>
          <w:highlight w:val="none"/>
          <w:lang w:val="en-US" w:eastAsia="zh-CN" w:bidi="ar-SA"/>
        </w:rPr>
      </w:pPr>
      <w:r>
        <w:rPr>
          <w:rStyle w:val="35"/>
          <w:rFonts w:hint="eastAsia" w:ascii="宋体" w:hAnsi="宋体" w:eastAsia="宋体" w:cs="Times New Roman"/>
          <w:sz w:val="22"/>
          <w:szCs w:val="22"/>
          <w:highlight w:val="none"/>
          <w:lang w:val="en-US" w:eastAsia="zh-CN" w:bidi="ar-SA"/>
        </w:rPr>
        <w:t>4</w:t>
      </w:r>
      <w:r>
        <w:rPr>
          <w:rStyle w:val="35"/>
          <w:rFonts w:hint="eastAsia" w:cs="Times New Roman"/>
          <w:sz w:val="22"/>
          <w:szCs w:val="22"/>
          <w:highlight w:val="none"/>
          <w:lang w:val="en-US" w:eastAsia="zh-CN" w:bidi="ar-SA"/>
        </w:rPr>
        <w:t>、</w:t>
      </w:r>
      <w:r>
        <w:rPr>
          <w:rStyle w:val="35"/>
          <w:rFonts w:hint="eastAsia" w:ascii="宋体" w:hAnsi="宋体" w:eastAsia="宋体" w:cs="Times New Roman"/>
          <w:sz w:val="22"/>
          <w:szCs w:val="22"/>
          <w:highlight w:val="none"/>
          <w:lang w:val="en-US" w:eastAsia="zh-CN" w:bidi="ar-SA"/>
        </w:rPr>
        <w:t>采购单位：安徽大别山工程咨询有限公司</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hint="eastAsia"/>
          <w:sz w:val="22"/>
          <w:szCs w:val="22"/>
          <w:highlight w:val="none"/>
          <w:lang w:val="en-US" w:eastAsia="zh-CN" w:bidi="ar-SA"/>
        </w:rPr>
        <w:t>5</w:t>
      </w:r>
      <w:r>
        <w:rPr>
          <w:rStyle w:val="35"/>
          <w:rFonts w:ascii="宋体" w:hAnsi="宋体" w:eastAsia="宋体"/>
          <w:sz w:val="22"/>
          <w:szCs w:val="22"/>
          <w:highlight w:val="none"/>
          <w:lang w:val="en-US" w:eastAsia="zh-CN" w:bidi="ar-SA"/>
        </w:rPr>
        <w:t>.标段划分：共1个包</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6.项目类别：</w:t>
      </w:r>
      <w:r>
        <w:rPr>
          <w:rStyle w:val="35"/>
          <w:rFonts w:hint="eastAsia"/>
          <w:sz w:val="22"/>
          <w:szCs w:val="22"/>
          <w:highlight w:val="none"/>
          <w:lang w:val="en-US" w:eastAsia="zh-CN" w:bidi="ar-SA"/>
        </w:rPr>
        <w:t>服务</w:t>
      </w:r>
      <w:r>
        <w:rPr>
          <w:rStyle w:val="35"/>
          <w:rFonts w:ascii="宋体" w:hAnsi="宋体" w:eastAsia="宋体"/>
          <w:sz w:val="22"/>
          <w:szCs w:val="22"/>
          <w:highlight w:val="none"/>
          <w:lang w:val="en-US" w:eastAsia="zh-CN" w:bidi="ar-SA"/>
        </w:rPr>
        <w:t>类</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7.项目预算：</w:t>
      </w:r>
      <w:r>
        <w:rPr>
          <w:rStyle w:val="35"/>
          <w:rFonts w:hint="eastAsia"/>
          <w:sz w:val="22"/>
          <w:szCs w:val="22"/>
          <w:highlight w:val="none"/>
          <w:lang w:val="en-US" w:eastAsia="zh-CN" w:bidi="ar-SA"/>
        </w:rPr>
        <w:t>65万</w:t>
      </w:r>
      <w:r>
        <w:rPr>
          <w:rStyle w:val="35"/>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8.</w:t>
      </w:r>
      <w:r>
        <w:rPr>
          <w:rStyle w:val="35"/>
          <w:rFonts w:hint="eastAsia"/>
          <w:sz w:val="22"/>
          <w:szCs w:val="22"/>
          <w:highlight w:val="none"/>
          <w:lang w:val="en-US" w:eastAsia="zh-CN" w:bidi="ar-SA"/>
        </w:rPr>
        <w:t>最高限价</w:t>
      </w:r>
      <w:r>
        <w:rPr>
          <w:rStyle w:val="35"/>
          <w:rFonts w:ascii="宋体" w:hAnsi="宋体" w:eastAsia="宋体"/>
          <w:sz w:val="22"/>
          <w:szCs w:val="22"/>
          <w:highlight w:val="none"/>
          <w:lang w:val="en-US" w:eastAsia="zh-CN" w:bidi="ar-SA"/>
        </w:rPr>
        <w:t>：</w:t>
      </w:r>
      <w:r>
        <w:rPr>
          <w:rStyle w:val="35"/>
          <w:rFonts w:hint="eastAsia"/>
          <w:sz w:val="22"/>
          <w:szCs w:val="22"/>
          <w:highlight w:val="none"/>
          <w:lang w:val="en-US" w:eastAsia="zh-CN" w:bidi="ar-SA"/>
        </w:rPr>
        <w:t>65万</w:t>
      </w:r>
      <w:r>
        <w:rPr>
          <w:rStyle w:val="35"/>
          <w:rFonts w:ascii="宋体" w:hAnsi="宋体" w:eastAsia="宋体"/>
          <w:sz w:val="22"/>
          <w:szCs w:val="22"/>
          <w:highlight w:val="none"/>
          <w:lang w:val="en-US" w:eastAsia="zh-CN" w:bidi="ar-SA"/>
        </w:rPr>
        <w:t>元</w:t>
      </w:r>
    </w:p>
    <w:p>
      <w:pPr>
        <w:pStyle w:val="34"/>
        <w:keepNext/>
        <w:widowControl/>
        <w:spacing w:line="360" w:lineRule="auto"/>
        <w:ind w:firstLineChars="0"/>
        <w:jc w:val="left"/>
        <w:textAlignment w:val="baseline"/>
        <w:rPr>
          <w:rStyle w:val="35"/>
          <w:rFonts w:ascii="黑体" w:hAnsi="黑体" w:eastAsia="黑体"/>
          <w:sz w:val="22"/>
          <w:szCs w:val="22"/>
          <w:highlight w:val="none"/>
          <w:lang w:val="en-US" w:eastAsia="zh-CN" w:bidi="ar-SA"/>
        </w:rPr>
      </w:pPr>
      <w:r>
        <w:rPr>
          <w:rStyle w:val="35"/>
          <w:rFonts w:ascii="黑体" w:hAnsi="黑体" w:eastAsia="黑体"/>
          <w:sz w:val="22"/>
          <w:szCs w:val="22"/>
          <w:highlight w:val="none"/>
          <w:lang w:val="en-US" w:eastAsia="zh-CN" w:bidi="ar-SA"/>
        </w:rPr>
        <w:t>二、供应商资格要求</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color w:val="000000"/>
          <w:sz w:val="22"/>
          <w:szCs w:val="22"/>
          <w:highlight w:val="none"/>
          <w:lang w:val="en-US" w:eastAsia="zh-CN" w:bidi="ar-SA"/>
        </w:rPr>
      </w:pPr>
      <w:r>
        <w:rPr>
          <w:rStyle w:val="35"/>
          <w:rFonts w:hint="eastAsia"/>
          <w:color w:val="000000"/>
          <w:sz w:val="22"/>
          <w:szCs w:val="22"/>
          <w:highlight w:val="none"/>
          <w:lang w:val="en-US" w:eastAsia="zh-CN" w:bidi="ar-SA"/>
        </w:rPr>
        <w:t>1、参照《中华人民共和国政府采购法》第二十二条要求；</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color w:val="000000"/>
          <w:sz w:val="22"/>
          <w:szCs w:val="22"/>
          <w:highlight w:val="none"/>
          <w:lang w:val="en-US" w:eastAsia="zh-CN" w:bidi="ar-SA"/>
        </w:rPr>
      </w:pPr>
      <w:r>
        <w:rPr>
          <w:rStyle w:val="35"/>
          <w:rFonts w:hint="eastAsia"/>
          <w:color w:val="000000"/>
          <w:sz w:val="22"/>
          <w:szCs w:val="22"/>
          <w:highlight w:val="none"/>
          <w:lang w:val="en-US" w:eastAsia="zh-CN" w:bidi="ar-SA"/>
        </w:rPr>
        <w:t>(1)具有独立承担民事责任的能力；</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color w:val="000000"/>
          <w:sz w:val="22"/>
          <w:szCs w:val="22"/>
          <w:highlight w:val="none"/>
          <w:lang w:val="en-US" w:eastAsia="zh-CN" w:bidi="ar-SA"/>
        </w:rPr>
      </w:pPr>
      <w:r>
        <w:rPr>
          <w:rStyle w:val="35"/>
          <w:rFonts w:hint="eastAsia"/>
          <w:color w:val="000000"/>
          <w:sz w:val="22"/>
          <w:szCs w:val="22"/>
          <w:highlight w:val="none"/>
          <w:lang w:val="en-US" w:eastAsia="zh-CN" w:bidi="ar-SA"/>
        </w:rPr>
        <w:t>(2)具有良好的商业信誉和健全的财务会计制度；</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color w:val="000000"/>
          <w:sz w:val="22"/>
          <w:szCs w:val="22"/>
          <w:highlight w:val="none"/>
          <w:lang w:val="en-US" w:eastAsia="zh-CN" w:bidi="ar-SA"/>
        </w:rPr>
      </w:pPr>
      <w:r>
        <w:rPr>
          <w:rStyle w:val="35"/>
          <w:rFonts w:hint="eastAsia"/>
          <w:color w:val="000000"/>
          <w:sz w:val="22"/>
          <w:szCs w:val="22"/>
          <w:highlight w:val="none"/>
          <w:lang w:val="en-US" w:eastAsia="zh-CN" w:bidi="ar-SA"/>
        </w:rPr>
        <w:t>(3)具有履行合同所必需的设备和专业技术能力；</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color w:val="000000"/>
          <w:sz w:val="22"/>
          <w:szCs w:val="22"/>
          <w:highlight w:val="none"/>
          <w:lang w:val="en-US" w:eastAsia="zh-CN" w:bidi="ar-SA"/>
        </w:rPr>
      </w:pPr>
      <w:r>
        <w:rPr>
          <w:rStyle w:val="35"/>
          <w:rFonts w:hint="eastAsia"/>
          <w:color w:val="000000"/>
          <w:sz w:val="22"/>
          <w:szCs w:val="22"/>
          <w:highlight w:val="none"/>
          <w:lang w:val="en-US" w:eastAsia="zh-CN" w:bidi="ar-SA"/>
        </w:rPr>
        <w:t>(4)有依法缴纳税收和社会保障资金的良好记录；</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color w:val="000000"/>
          <w:sz w:val="22"/>
          <w:szCs w:val="22"/>
          <w:highlight w:val="none"/>
          <w:lang w:val="en-US" w:eastAsia="zh-CN" w:bidi="ar-SA"/>
        </w:rPr>
      </w:pPr>
      <w:r>
        <w:rPr>
          <w:rStyle w:val="35"/>
          <w:rFonts w:hint="eastAsia"/>
          <w:color w:val="000000"/>
          <w:sz w:val="22"/>
          <w:szCs w:val="22"/>
          <w:highlight w:val="none"/>
          <w:lang w:val="en-US" w:eastAsia="zh-CN" w:bidi="ar-SA"/>
        </w:rPr>
        <w:t>(5)参加政府采购活动前三年内，在经营活动中没有重大违法记录；</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color w:val="000000"/>
          <w:sz w:val="22"/>
          <w:szCs w:val="22"/>
          <w:highlight w:val="none"/>
          <w:lang w:val="en-US" w:eastAsia="zh-CN" w:bidi="ar-SA"/>
        </w:rPr>
      </w:pPr>
      <w:r>
        <w:rPr>
          <w:rStyle w:val="35"/>
          <w:rFonts w:hint="eastAsia"/>
          <w:color w:val="000000"/>
          <w:sz w:val="22"/>
          <w:szCs w:val="22"/>
          <w:highlight w:val="none"/>
          <w:lang w:val="en-US" w:eastAsia="zh-CN" w:bidi="ar-SA"/>
        </w:rPr>
        <w:t>(6)法律、行政法规规定的其他条件。</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ascii="Times New Roman" w:hAnsi="Times New Roman" w:cs="Times New Roman"/>
          <w:color w:val="auto"/>
          <w:sz w:val="22"/>
          <w:szCs w:val="22"/>
          <w:highlight w:val="none"/>
          <w:lang w:val="en-US" w:eastAsia="zh-CN" w:bidi="ar-SA"/>
        </w:rPr>
      </w:pPr>
      <w:r>
        <w:rPr>
          <w:rStyle w:val="35"/>
          <w:rFonts w:hint="eastAsia" w:ascii="Times New Roman" w:hAnsi="Times New Roman" w:cs="Times New Roman"/>
          <w:color w:val="auto"/>
          <w:sz w:val="22"/>
          <w:szCs w:val="22"/>
          <w:highlight w:val="none"/>
          <w:lang w:val="en-US" w:eastAsia="zh-CN" w:bidi="ar-SA"/>
        </w:rPr>
        <w:t>2、投标人须具备建筑行业（建筑工程）设计专业乙级资质及以上资质或建筑行业设计乙级及以上资质或工程综合设计甲级资质；</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default" w:ascii="宋体" w:hAnsi="宋体" w:eastAsia="宋体" w:cs="Times New Roman"/>
          <w:color w:val="FF0000"/>
          <w:sz w:val="22"/>
          <w:highlight w:val="none"/>
          <w:lang w:val="en-US" w:eastAsia="zh-CN" w:bidi="ar-SA"/>
        </w:rPr>
      </w:pPr>
      <w:r>
        <w:rPr>
          <w:rStyle w:val="35"/>
          <w:rFonts w:hint="eastAsia"/>
          <w:color w:val="000000"/>
          <w:sz w:val="22"/>
          <w:szCs w:val="22"/>
          <w:highlight w:val="none"/>
          <w:lang w:val="en-US" w:eastAsia="zh-CN" w:bidi="ar-SA"/>
        </w:rPr>
        <w:t>3、本项目不接受联合体参与投标；</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ascii="宋体" w:hAnsi="宋体" w:eastAsia="宋体"/>
          <w:color w:val="000000"/>
          <w:sz w:val="22"/>
          <w:szCs w:val="22"/>
          <w:highlight w:val="none"/>
          <w:lang w:val="en-US" w:eastAsia="zh-CN" w:bidi="ar-SA"/>
        </w:rPr>
      </w:pPr>
      <w:r>
        <w:rPr>
          <w:rStyle w:val="35"/>
          <w:rFonts w:hint="eastAsia"/>
          <w:color w:val="000000"/>
          <w:sz w:val="22"/>
          <w:szCs w:val="22"/>
          <w:highlight w:val="none"/>
          <w:lang w:val="en-US" w:eastAsia="zh-CN" w:bidi="ar-SA"/>
        </w:rPr>
        <w:t>4</w:t>
      </w:r>
      <w:r>
        <w:rPr>
          <w:rStyle w:val="35"/>
          <w:rFonts w:ascii="宋体" w:hAnsi="宋体" w:eastAsia="宋体"/>
          <w:color w:val="000000"/>
          <w:sz w:val="22"/>
          <w:szCs w:val="22"/>
          <w:highlight w:val="none"/>
          <w:lang w:val="en-US" w:eastAsia="zh-CN" w:bidi="ar-SA"/>
        </w:rPr>
        <w:t>、供应商存在以下不良信用记录情形之一的，不得推荐为中标候选供应商，不得确定为中标供应商（仅以下述渠道查询结果为准，其他网站无效）：</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ascii="宋体" w:hAnsi="宋体" w:eastAsia="宋体"/>
          <w:color w:val="000000"/>
          <w:sz w:val="22"/>
          <w:szCs w:val="22"/>
          <w:highlight w:val="none"/>
          <w:lang w:val="en-US" w:eastAsia="zh-CN" w:bidi="ar-SA"/>
        </w:rPr>
      </w:pPr>
      <w:r>
        <w:rPr>
          <w:rStyle w:val="35"/>
          <w:rFonts w:ascii="宋体" w:hAnsi="宋体" w:eastAsia="宋体"/>
          <w:color w:val="000000"/>
          <w:sz w:val="22"/>
          <w:szCs w:val="22"/>
          <w:highlight w:val="none"/>
          <w:lang w:val="en-US" w:eastAsia="zh-CN" w:bidi="ar-SA"/>
        </w:rPr>
        <w:t>(1）供应商被人民法院列入失信被执行人的，</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ascii="宋体" w:hAnsi="宋体" w:eastAsia="宋体"/>
          <w:color w:val="000000"/>
          <w:sz w:val="22"/>
          <w:szCs w:val="22"/>
          <w:highlight w:val="none"/>
          <w:lang w:val="en-US" w:eastAsia="zh-CN" w:bidi="ar-SA"/>
        </w:rPr>
      </w:pPr>
      <w:r>
        <w:rPr>
          <w:rStyle w:val="35"/>
          <w:rFonts w:ascii="宋体" w:hAnsi="宋体" w:eastAsia="宋体"/>
          <w:color w:val="000000"/>
          <w:sz w:val="22"/>
          <w:szCs w:val="22"/>
          <w:highlight w:val="none"/>
          <w:lang w:val="en-US" w:eastAsia="zh-CN" w:bidi="ar-SA"/>
        </w:rPr>
        <w:t>信用中国官</w:t>
      </w:r>
      <w:r>
        <w:rPr>
          <w:rStyle w:val="35"/>
          <w:rFonts w:hint="eastAsia"/>
          <w:color w:val="000000"/>
          <w:sz w:val="22"/>
          <w:szCs w:val="22"/>
          <w:highlight w:val="none"/>
          <w:lang w:val="en-US" w:eastAsia="zh-CN" w:bidi="ar-SA"/>
        </w:rPr>
        <w:t>网</w:t>
      </w:r>
      <w:r>
        <w:rPr>
          <w:rStyle w:val="35"/>
          <w:rFonts w:ascii="宋体" w:hAnsi="宋体" w:eastAsia="宋体"/>
          <w:color w:val="000000"/>
          <w:sz w:val="22"/>
          <w:szCs w:val="22"/>
          <w:highlight w:val="none"/>
          <w:lang w:val="en-US" w:eastAsia="zh-CN" w:bidi="ar-SA"/>
        </w:rPr>
        <w:t>（www.creditchina.gov.cn）；</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ascii="宋体" w:hAnsi="宋体" w:eastAsia="宋体"/>
          <w:color w:val="000000"/>
          <w:sz w:val="22"/>
          <w:szCs w:val="22"/>
          <w:highlight w:val="none"/>
          <w:lang w:val="en-US" w:eastAsia="zh-CN" w:bidi="ar-SA"/>
        </w:rPr>
      </w:pPr>
      <w:r>
        <w:rPr>
          <w:rStyle w:val="35"/>
          <w:rFonts w:ascii="宋体" w:hAnsi="宋体" w:eastAsia="宋体"/>
          <w:color w:val="000000"/>
          <w:sz w:val="22"/>
          <w:szCs w:val="22"/>
          <w:highlight w:val="none"/>
          <w:lang w:val="en-US" w:eastAsia="zh-CN" w:bidi="ar-SA"/>
        </w:rPr>
        <w:t>(2）供应商被工商行政管理部门列入企业经营异常名录的，</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hint="eastAsia" w:ascii="宋体" w:hAnsi="宋体" w:eastAsia="宋体"/>
          <w:color w:val="000000"/>
          <w:sz w:val="22"/>
          <w:szCs w:val="22"/>
          <w:highlight w:val="none"/>
          <w:lang w:val="en-US" w:eastAsia="zh-CN" w:bidi="ar-SA"/>
        </w:rPr>
      </w:pPr>
      <w:r>
        <w:rPr>
          <w:rStyle w:val="35"/>
          <w:rFonts w:hint="eastAsia" w:ascii="宋体" w:hAnsi="宋体" w:eastAsia="宋体"/>
          <w:color w:val="000000"/>
          <w:sz w:val="22"/>
          <w:szCs w:val="22"/>
          <w:highlight w:val="none"/>
          <w:lang w:val="en-US" w:eastAsia="zh-CN" w:bidi="ar-SA"/>
        </w:rPr>
        <w:t>国家企业信用信息公示系统网站（www.gsxt.gov.cn）；</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ascii="宋体" w:hAnsi="宋体" w:eastAsia="宋体"/>
          <w:color w:val="000000"/>
          <w:sz w:val="22"/>
          <w:szCs w:val="22"/>
          <w:highlight w:val="none"/>
          <w:lang w:val="en-US" w:eastAsia="zh-CN" w:bidi="ar-SA"/>
        </w:rPr>
      </w:pPr>
      <w:r>
        <w:rPr>
          <w:rStyle w:val="35"/>
          <w:rFonts w:ascii="宋体" w:hAnsi="宋体" w:eastAsia="宋体"/>
          <w:color w:val="000000"/>
          <w:sz w:val="22"/>
          <w:szCs w:val="22"/>
          <w:highlight w:val="none"/>
          <w:lang w:val="en-US" w:eastAsia="zh-CN" w:bidi="ar-SA"/>
        </w:rPr>
        <w:t>(3）供应商被税务部门列入重大税收违法案件当事人名单的，</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ascii="宋体" w:hAnsi="宋体" w:eastAsia="宋体"/>
          <w:color w:val="000000"/>
          <w:sz w:val="22"/>
          <w:szCs w:val="22"/>
          <w:highlight w:val="none"/>
          <w:lang w:val="en-US" w:eastAsia="zh-CN" w:bidi="ar-SA"/>
        </w:rPr>
      </w:pPr>
      <w:r>
        <w:rPr>
          <w:rStyle w:val="35"/>
          <w:rFonts w:ascii="宋体" w:hAnsi="宋体" w:eastAsia="宋体"/>
          <w:color w:val="000000"/>
          <w:sz w:val="22"/>
          <w:szCs w:val="22"/>
          <w:highlight w:val="none"/>
          <w:lang w:val="en-US" w:eastAsia="zh-CN" w:bidi="ar-SA"/>
        </w:rPr>
        <w:t>信用中国官网（www.creditchina.gov.cn）；</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ascii="宋体" w:hAnsi="宋体" w:eastAsia="宋体"/>
          <w:sz w:val="22"/>
          <w:szCs w:val="22"/>
          <w:highlight w:val="none"/>
          <w:lang w:val="en-US" w:eastAsia="zh-CN" w:bidi="ar-SA"/>
        </w:rPr>
      </w:pPr>
      <w:r>
        <w:rPr>
          <w:rStyle w:val="35"/>
          <w:rFonts w:ascii="宋体" w:hAnsi="宋体" w:eastAsia="宋体"/>
          <w:color w:val="000000"/>
          <w:sz w:val="22"/>
          <w:szCs w:val="22"/>
          <w:highlight w:val="none"/>
          <w:lang w:val="en-US" w:eastAsia="zh-CN" w:bidi="ar-SA"/>
        </w:rPr>
        <w:t>(4）供应商被政府采购监管部门列入政府</w:t>
      </w:r>
      <w:r>
        <w:rPr>
          <w:rStyle w:val="35"/>
          <w:rFonts w:ascii="宋体" w:hAnsi="宋体" w:eastAsia="宋体"/>
          <w:sz w:val="22"/>
          <w:szCs w:val="22"/>
          <w:highlight w:val="none"/>
          <w:lang w:val="en-US" w:eastAsia="zh-CN" w:bidi="ar-SA"/>
        </w:rPr>
        <w:t>采购严重违法失信行为记录名单的，</w:t>
      </w:r>
    </w:p>
    <w:p>
      <w:pPr>
        <w:pStyle w:val="61"/>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5"/>
          <w:rFonts w:ascii="宋体" w:hAnsi="宋体" w:eastAsia="宋体"/>
          <w:sz w:val="24"/>
          <w:highlight w:val="none"/>
          <w:lang w:val="en-US" w:eastAsia="zh-CN" w:bidi="ar-SA"/>
        </w:rPr>
      </w:pPr>
      <w:r>
        <w:rPr>
          <w:rStyle w:val="35"/>
          <w:rFonts w:ascii="宋体" w:hAnsi="宋体" w:eastAsia="宋体"/>
          <w:sz w:val="22"/>
          <w:szCs w:val="22"/>
          <w:highlight w:val="none"/>
          <w:lang w:val="en-US" w:eastAsia="zh-CN" w:bidi="ar-SA"/>
        </w:rPr>
        <w:t>中国政府采购官网（www.ccgp.gov.cn）。</w:t>
      </w:r>
    </w:p>
    <w:p>
      <w:pPr>
        <w:pStyle w:val="34"/>
        <w:keepNext/>
        <w:widowControl/>
        <w:spacing w:line="360" w:lineRule="auto"/>
        <w:ind w:firstLineChars="0"/>
        <w:jc w:val="left"/>
        <w:textAlignment w:val="baseline"/>
        <w:rPr>
          <w:rStyle w:val="35"/>
          <w:rFonts w:ascii="黑体" w:hAnsi="黑体" w:eastAsia="黑体"/>
          <w:sz w:val="22"/>
          <w:szCs w:val="22"/>
          <w:highlight w:val="none"/>
          <w:lang w:val="en-US" w:eastAsia="zh-CN" w:bidi="ar-SA"/>
        </w:rPr>
      </w:pPr>
      <w:r>
        <w:rPr>
          <w:rStyle w:val="35"/>
          <w:rFonts w:ascii="黑体" w:hAnsi="黑体" w:eastAsia="黑体"/>
          <w:sz w:val="22"/>
          <w:szCs w:val="22"/>
          <w:highlight w:val="none"/>
          <w:lang w:val="en-US" w:eastAsia="zh-CN" w:bidi="ar-SA"/>
        </w:rPr>
        <w:t>三、询比采购文件的获取方式和时间</w:t>
      </w:r>
    </w:p>
    <w:p>
      <w:pPr>
        <w:spacing w:line="360" w:lineRule="auto"/>
        <w:ind w:firstLine="440" w:firstLineChars="200"/>
        <w:jc w:val="both"/>
        <w:textAlignment w:val="baseline"/>
        <w:rPr>
          <w:rStyle w:val="35"/>
          <w:rFonts w:ascii="宋体" w:hAnsi="宋体" w:eastAsia="宋体" w:cs="Times New Roman"/>
          <w:b/>
          <w:bCs/>
          <w:color w:val="auto"/>
          <w:sz w:val="22"/>
          <w:szCs w:val="22"/>
          <w:highlight w:val="none"/>
          <w:lang w:val="en-US" w:eastAsia="zh-CN" w:bidi="ar-SA"/>
        </w:rPr>
      </w:pPr>
      <w:r>
        <w:rPr>
          <w:rStyle w:val="35"/>
          <w:rFonts w:ascii="宋体" w:hAnsi="宋体" w:eastAsia="宋体"/>
          <w:sz w:val="22"/>
          <w:szCs w:val="22"/>
          <w:highlight w:val="none"/>
          <w:lang w:val="en-US" w:eastAsia="zh-CN" w:bidi="ar-SA"/>
        </w:rPr>
        <w:t>1.询比采购文件获取方式：凡有意向参加本项目</w:t>
      </w:r>
      <w:r>
        <w:rPr>
          <w:rStyle w:val="35"/>
          <w:rFonts w:hint="eastAsia" w:ascii="宋体" w:hAnsi="宋体" w:eastAsia="宋体"/>
          <w:color w:val="auto"/>
          <w:sz w:val="22"/>
          <w:szCs w:val="22"/>
          <w:highlight w:val="none"/>
          <w:lang w:val="en-US" w:eastAsia="zh-CN" w:bidi="ar-SA"/>
        </w:rPr>
        <w:t>安徽大别山国投集团咨询企业库库内的</w:t>
      </w:r>
      <w:r>
        <w:rPr>
          <w:rStyle w:val="35"/>
          <w:rFonts w:ascii="宋体" w:hAnsi="宋体" w:eastAsia="宋体"/>
          <w:color w:val="auto"/>
          <w:sz w:val="22"/>
          <w:szCs w:val="22"/>
          <w:highlight w:val="none"/>
          <w:lang w:val="en-US" w:eastAsia="zh-CN" w:bidi="ar-SA"/>
        </w:rPr>
        <w:t>供应商，可至</w:t>
      </w:r>
      <w:r>
        <w:rPr>
          <w:rStyle w:val="35"/>
          <w:rFonts w:ascii="宋体" w:hAnsi="宋体" w:eastAsia="宋体" w:cs="宋体"/>
          <w:b/>
          <w:bCs/>
          <w:color w:val="auto"/>
          <w:sz w:val="22"/>
          <w:highlight w:val="none"/>
          <w:lang w:val="en-US" w:eastAsia="zh-CN" w:bidi="ar-SA"/>
        </w:rPr>
        <w:t>安徽大别山国投集团（www.ahdmig.cn）</w:t>
      </w:r>
      <w:r>
        <w:rPr>
          <w:rStyle w:val="35"/>
          <w:rFonts w:ascii="宋体" w:hAnsi="宋体" w:eastAsia="宋体"/>
          <w:color w:val="auto"/>
          <w:sz w:val="22"/>
          <w:szCs w:val="22"/>
          <w:highlight w:val="none"/>
          <w:lang w:val="en-US" w:eastAsia="zh-CN" w:bidi="ar-SA"/>
        </w:rPr>
        <w:t>“招标采购栏”中自行下载本项目采购需求文件和本项目</w:t>
      </w:r>
      <w:r>
        <w:rPr>
          <w:rStyle w:val="35"/>
          <w:rFonts w:hint="eastAsia"/>
          <w:color w:val="auto"/>
          <w:sz w:val="22"/>
          <w:szCs w:val="22"/>
          <w:highlight w:val="none"/>
          <w:lang w:val="en-US" w:eastAsia="zh-CN" w:bidi="ar-SA"/>
        </w:rPr>
        <w:t>库内</w:t>
      </w:r>
      <w:r>
        <w:rPr>
          <w:rStyle w:val="35"/>
          <w:rFonts w:ascii="宋体" w:hAnsi="宋体" w:eastAsia="宋体"/>
          <w:color w:val="auto"/>
          <w:sz w:val="22"/>
          <w:szCs w:val="22"/>
          <w:highlight w:val="none"/>
          <w:lang w:val="en-US" w:eastAsia="zh-CN" w:bidi="ar-SA"/>
        </w:rPr>
        <w:t>询比文件。</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2.询比采购文件获取时间：自本公告发布至报价文件递交的截止时间。</w:t>
      </w:r>
    </w:p>
    <w:p>
      <w:pPr>
        <w:pStyle w:val="34"/>
        <w:keepNext/>
        <w:widowControl/>
        <w:spacing w:line="360" w:lineRule="auto"/>
        <w:ind w:firstLineChars="0"/>
        <w:jc w:val="left"/>
        <w:textAlignment w:val="baseline"/>
        <w:rPr>
          <w:rStyle w:val="35"/>
          <w:rFonts w:ascii="黑体" w:hAnsi="黑体" w:eastAsia="黑体"/>
          <w:sz w:val="22"/>
          <w:szCs w:val="22"/>
          <w:highlight w:val="none"/>
          <w:lang w:val="en-US" w:eastAsia="zh-CN" w:bidi="ar-SA"/>
        </w:rPr>
      </w:pPr>
      <w:r>
        <w:rPr>
          <w:rStyle w:val="35"/>
          <w:rFonts w:ascii="黑体" w:hAnsi="黑体" w:eastAsia="黑体"/>
          <w:sz w:val="22"/>
          <w:szCs w:val="22"/>
          <w:highlight w:val="none"/>
          <w:lang w:val="en-US" w:eastAsia="zh-CN" w:bidi="ar-SA"/>
        </w:rPr>
        <w:t>四、报价文件的递交及相关事宜</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1.报价文件递交的截止时间：</w:t>
      </w:r>
      <w:r>
        <w:rPr>
          <w:rStyle w:val="35"/>
          <w:rFonts w:ascii="宋体" w:hAnsi="宋体" w:eastAsia="宋体"/>
          <w:color w:val="000000"/>
          <w:sz w:val="22"/>
          <w:szCs w:val="22"/>
          <w:highlight w:val="none"/>
          <w:lang w:val="en-US" w:eastAsia="zh-CN" w:bidi="ar-SA"/>
        </w:rPr>
        <w:t>202</w:t>
      </w:r>
      <w:r>
        <w:rPr>
          <w:rStyle w:val="35"/>
          <w:rFonts w:hint="eastAsia"/>
          <w:color w:val="000000"/>
          <w:sz w:val="22"/>
          <w:szCs w:val="22"/>
          <w:highlight w:val="none"/>
          <w:lang w:val="en-US" w:eastAsia="zh-CN" w:bidi="ar-SA"/>
        </w:rPr>
        <w:t>1</w:t>
      </w:r>
      <w:r>
        <w:rPr>
          <w:rStyle w:val="35"/>
          <w:rFonts w:ascii="宋体" w:hAnsi="宋体" w:eastAsia="宋体"/>
          <w:color w:val="000000"/>
          <w:sz w:val="22"/>
          <w:szCs w:val="22"/>
          <w:highlight w:val="none"/>
          <w:lang w:val="en-US" w:eastAsia="zh-CN" w:bidi="ar-SA"/>
        </w:rPr>
        <w:t xml:space="preserve">年 </w:t>
      </w:r>
      <w:r>
        <w:rPr>
          <w:rStyle w:val="35"/>
          <w:rFonts w:hint="eastAsia"/>
          <w:color w:val="000000"/>
          <w:sz w:val="22"/>
          <w:szCs w:val="22"/>
          <w:highlight w:val="none"/>
          <w:lang w:val="en-US" w:eastAsia="zh-CN" w:bidi="ar-SA"/>
        </w:rPr>
        <w:t>09</w:t>
      </w:r>
      <w:r>
        <w:rPr>
          <w:rStyle w:val="35"/>
          <w:rFonts w:ascii="宋体" w:hAnsi="宋体" w:eastAsia="宋体"/>
          <w:color w:val="000000"/>
          <w:sz w:val="22"/>
          <w:szCs w:val="22"/>
          <w:highlight w:val="none"/>
          <w:lang w:val="en-US" w:eastAsia="zh-CN" w:bidi="ar-SA"/>
        </w:rPr>
        <w:t>月</w:t>
      </w:r>
      <w:r>
        <w:rPr>
          <w:rStyle w:val="35"/>
          <w:rFonts w:hint="eastAsia"/>
          <w:color w:val="000000"/>
          <w:sz w:val="22"/>
          <w:szCs w:val="22"/>
          <w:highlight w:val="none"/>
          <w:lang w:val="en-US" w:eastAsia="zh-CN" w:bidi="ar-SA"/>
        </w:rPr>
        <w:t>22</w:t>
      </w:r>
      <w:r>
        <w:rPr>
          <w:rStyle w:val="35"/>
          <w:rFonts w:ascii="宋体" w:hAnsi="宋体" w:eastAsia="宋体"/>
          <w:color w:val="000000"/>
          <w:sz w:val="22"/>
          <w:szCs w:val="22"/>
          <w:highlight w:val="none"/>
          <w:lang w:val="en-US" w:eastAsia="zh-CN" w:bidi="ar-SA"/>
        </w:rPr>
        <w:t>日</w:t>
      </w:r>
      <w:r>
        <w:rPr>
          <w:rStyle w:val="35"/>
          <w:rFonts w:hint="eastAsia"/>
          <w:color w:val="000000"/>
          <w:sz w:val="22"/>
          <w:szCs w:val="22"/>
          <w:highlight w:val="none"/>
          <w:lang w:val="en-US" w:eastAsia="zh-CN" w:bidi="ar-SA"/>
        </w:rPr>
        <w:t>09</w:t>
      </w:r>
      <w:r>
        <w:rPr>
          <w:rStyle w:val="35"/>
          <w:rFonts w:ascii="宋体" w:hAnsi="宋体" w:eastAsia="宋体"/>
          <w:color w:val="000000"/>
          <w:sz w:val="22"/>
          <w:szCs w:val="22"/>
          <w:highlight w:val="none"/>
          <w:lang w:val="en-US" w:eastAsia="zh-CN" w:bidi="ar-SA"/>
        </w:rPr>
        <w:t>时</w:t>
      </w:r>
      <w:r>
        <w:rPr>
          <w:rStyle w:val="35"/>
          <w:rFonts w:hint="eastAsia"/>
          <w:color w:val="000000"/>
          <w:sz w:val="22"/>
          <w:szCs w:val="22"/>
          <w:highlight w:val="none"/>
          <w:lang w:val="en-US" w:eastAsia="zh-CN" w:bidi="ar-SA"/>
        </w:rPr>
        <w:t>00</w:t>
      </w:r>
      <w:r>
        <w:rPr>
          <w:rStyle w:val="35"/>
          <w:rFonts w:ascii="宋体" w:hAnsi="宋体" w:eastAsia="宋体"/>
          <w:color w:val="000000"/>
          <w:sz w:val="22"/>
          <w:szCs w:val="22"/>
          <w:highlight w:val="none"/>
          <w:lang w:val="en-US" w:eastAsia="zh-CN" w:bidi="ar-SA"/>
        </w:rPr>
        <w:t>分。</w:t>
      </w:r>
      <w:r>
        <w:rPr>
          <w:rStyle w:val="35"/>
          <w:rFonts w:ascii="宋体" w:hAnsi="宋体" w:eastAsia="宋体"/>
          <w:sz w:val="22"/>
          <w:szCs w:val="22"/>
          <w:highlight w:val="none"/>
          <w:lang w:val="en-US" w:eastAsia="zh-CN" w:bidi="ar-SA"/>
        </w:rPr>
        <w:t>逾期送达的或者未送达指定地点的报价文件，采购人不予受理。</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2.报价文件递交的地点：安徽大别山工程咨询有限公司</w:t>
      </w:r>
      <w:r>
        <w:rPr>
          <w:rStyle w:val="35"/>
          <w:rFonts w:hint="eastAsia"/>
          <w:sz w:val="22"/>
          <w:szCs w:val="22"/>
          <w:highlight w:val="none"/>
          <w:lang w:val="en-US" w:eastAsia="zh-CN" w:bidi="ar-SA"/>
        </w:rPr>
        <w:t>一楼</w:t>
      </w:r>
      <w:r>
        <w:rPr>
          <w:rStyle w:val="35"/>
          <w:rFonts w:ascii="宋体" w:hAnsi="宋体" w:eastAsia="宋体"/>
          <w:sz w:val="22"/>
          <w:szCs w:val="22"/>
          <w:highlight w:val="none"/>
          <w:lang w:val="en-US" w:eastAsia="zh-CN" w:bidi="ar-SA"/>
        </w:rPr>
        <w:t>开标厅</w:t>
      </w:r>
      <w:r>
        <w:rPr>
          <w:rStyle w:val="35"/>
          <w:rFonts w:hint="eastAsia"/>
          <w:sz w:val="22"/>
          <w:szCs w:val="22"/>
          <w:highlight w:val="none"/>
          <w:lang w:val="en-US" w:eastAsia="zh-CN" w:bidi="ar-SA"/>
        </w:rPr>
        <w:t>117室。</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5"/>
          <w:rFonts w:ascii="宋体" w:hAnsi="宋体" w:eastAsia="宋体" w:cs="宋体"/>
          <w:b/>
          <w:bCs/>
          <w:color w:val="000000"/>
          <w:sz w:val="22"/>
          <w:highlight w:val="none"/>
          <w:lang w:val="en-US" w:eastAsia="zh-CN" w:bidi="ar-SA"/>
        </w:rPr>
        <w:t>安徽大别山国投集团（www.ahdmig.cn）</w:t>
      </w:r>
      <w:r>
        <w:rPr>
          <w:rStyle w:val="35"/>
          <w:rFonts w:ascii="宋体" w:hAnsi="宋体" w:eastAsia="宋体"/>
          <w:sz w:val="22"/>
          <w:szCs w:val="22"/>
          <w:highlight w:val="none"/>
          <w:lang w:val="en-US" w:eastAsia="zh-CN" w:bidi="ar-SA"/>
        </w:rPr>
        <w:t>“招标采购栏”中公示。</w:t>
      </w:r>
    </w:p>
    <w:p>
      <w:pPr>
        <w:spacing w:line="360" w:lineRule="auto"/>
        <w:ind w:firstLine="440" w:firstLineChars="200"/>
        <w:jc w:val="both"/>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4.至报价文件递交的截止时间递交报价文件的供应商不足2家的，可经采购人</w:t>
      </w:r>
      <w:r>
        <w:rPr>
          <w:rStyle w:val="35"/>
          <w:rFonts w:hint="eastAsia"/>
          <w:sz w:val="22"/>
          <w:szCs w:val="22"/>
          <w:highlight w:val="none"/>
          <w:lang w:val="en-US" w:eastAsia="zh-CN" w:bidi="ar-SA"/>
        </w:rPr>
        <w:t>主管单位</w:t>
      </w:r>
      <w:r>
        <w:rPr>
          <w:rStyle w:val="35"/>
          <w:rFonts w:ascii="宋体" w:hAnsi="宋体" w:eastAsia="宋体"/>
          <w:sz w:val="22"/>
          <w:szCs w:val="22"/>
          <w:highlight w:val="none"/>
          <w:lang w:val="en-US" w:eastAsia="zh-CN" w:bidi="ar-SA"/>
        </w:rPr>
        <w:t>批准后，现场转为单一来源谈判方式采购。</w:t>
      </w:r>
    </w:p>
    <w:p>
      <w:pPr>
        <w:pStyle w:val="61"/>
        <w:widowControl/>
        <w:shd w:val="clear" w:color="auto" w:fill="FFFFFF"/>
        <w:spacing w:line="360" w:lineRule="auto"/>
        <w:ind w:firstLine="440"/>
        <w:jc w:val="left"/>
        <w:textAlignment w:val="baseline"/>
        <w:rPr>
          <w:rStyle w:val="35"/>
          <w:rFonts w:ascii="宋体" w:hAnsi="宋体" w:eastAsia="宋体"/>
          <w:sz w:val="22"/>
          <w:szCs w:val="22"/>
          <w:highlight w:val="none"/>
          <w:lang w:val="en-US" w:eastAsia="zh-CN" w:bidi="ar-SA"/>
        </w:rPr>
      </w:pPr>
      <w:r>
        <w:rPr>
          <w:rStyle w:val="35"/>
          <w:rFonts w:ascii="宋体" w:hAnsi="宋体" w:eastAsia="宋体"/>
          <w:sz w:val="22"/>
          <w:szCs w:val="22"/>
          <w:highlight w:val="none"/>
          <w:lang w:val="en-US" w:eastAsia="zh-CN" w:bidi="ar-SA"/>
        </w:rPr>
        <w:t>5.供应商的报价不得超过设定的项目最高限价，否则作无效报价处理。</w:t>
      </w:r>
    </w:p>
    <w:p>
      <w:pPr>
        <w:pStyle w:val="34"/>
        <w:keepNext/>
        <w:widowControl/>
        <w:spacing w:line="360" w:lineRule="auto"/>
        <w:ind w:firstLineChars="0"/>
        <w:jc w:val="left"/>
        <w:textAlignment w:val="baseline"/>
        <w:rPr>
          <w:rStyle w:val="35"/>
          <w:rFonts w:ascii="黑体" w:hAnsi="黑体" w:eastAsia="黑体"/>
          <w:sz w:val="22"/>
          <w:szCs w:val="22"/>
          <w:highlight w:val="none"/>
          <w:lang w:val="en-US" w:eastAsia="zh-CN" w:bidi="ar-SA"/>
        </w:rPr>
      </w:pPr>
      <w:r>
        <w:rPr>
          <w:rStyle w:val="35"/>
          <w:rFonts w:ascii="黑体" w:hAnsi="黑体" w:eastAsia="黑体"/>
          <w:sz w:val="22"/>
          <w:szCs w:val="22"/>
          <w:highlight w:val="none"/>
          <w:lang w:val="en-US" w:eastAsia="zh-CN" w:bidi="ar-SA"/>
        </w:rPr>
        <w:t>五、联系方式</w:t>
      </w:r>
    </w:p>
    <w:p>
      <w:pPr>
        <w:pStyle w:val="74"/>
        <w:widowControl/>
        <w:ind w:firstLine="440" w:firstLineChars="200"/>
        <w:textAlignment w:val="center"/>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（一）采 购 人：</w:t>
      </w:r>
      <w:r>
        <w:rPr>
          <w:rStyle w:val="35"/>
          <w:rFonts w:hint="eastAsia" w:ascii="宋体" w:hAnsi="宋体" w:eastAsia="宋体"/>
          <w:kern w:val="2"/>
          <w:sz w:val="22"/>
          <w:szCs w:val="22"/>
          <w:highlight w:val="none"/>
          <w:lang w:val="en-US" w:eastAsia="zh-CN" w:bidi="ar-SA"/>
        </w:rPr>
        <w:t>安徽大别山工程咨询有限公司</w:t>
      </w:r>
    </w:p>
    <w:p>
      <w:pPr>
        <w:pStyle w:val="74"/>
        <w:widowControl/>
        <w:ind w:firstLine="1100" w:firstLineChars="500"/>
        <w:textAlignment w:val="center"/>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地    址：</w:t>
      </w:r>
      <w:r>
        <w:rPr>
          <w:rStyle w:val="35"/>
          <w:rFonts w:hint="eastAsia" w:ascii="宋体" w:hAnsi="宋体" w:eastAsia="宋体"/>
          <w:kern w:val="2"/>
          <w:sz w:val="22"/>
          <w:szCs w:val="22"/>
          <w:highlight w:val="none"/>
          <w:lang w:val="en-US" w:eastAsia="zh-CN" w:bidi="ar-SA"/>
        </w:rPr>
        <w:t>安徽霍山县衡山镇高桥湾路</w:t>
      </w:r>
    </w:p>
    <w:p>
      <w:pPr>
        <w:pStyle w:val="74"/>
        <w:widowControl/>
        <w:ind w:firstLine="1100" w:firstLineChars="500"/>
        <w:textAlignment w:val="center"/>
        <w:rPr>
          <w:rStyle w:val="35"/>
          <w:rFonts w:hint="default"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联 系 人：</w:t>
      </w:r>
      <w:r>
        <w:rPr>
          <w:rStyle w:val="35"/>
          <w:rFonts w:hint="eastAsia"/>
          <w:kern w:val="2"/>
          <w:sz w:val="22"/>
          <w:szCs w:val="22"/>
          <w:highlight w:val="none"/>
          <w:lang w:val="en-US" w:eastAsia="zh-CN" w:bidi="ar-SA"/>
        </w:rPr>
        <w:t>汪先生 / 储 工</w:t>
      </w:r>
    </w:p>
    <w:p>
      <w:pPr>
        <w:spacing w:line="360" w:lineRule="auto"/>
        <w:ind w:firstLine="1100" w:firstLineChars="500"/>
        <w:jc w:val="both"/>
        <w:textAlignment w:val="baseline"/>
        <w:rPr>
          <w:rStyle w:val="35"/>
          <w:rFonts w:hint="default" w:ascii="Times New Roman" w:hAnsi="Times New Roman" w:eastAsia="宋体" w:cs="Times New Roman"/>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电    话：</w:t>
      </w:r>
      <w:r>
        <w:rPr>
          <w:rStyle w:val="35"/>
          <w:rFonts w:hint="eastAsia" w:ascii="Times New Roman" w:hAnsi="Times New Roman" w:eastAsia="宋体" w:cs="Times New Roman"/>
          <w:kern w:val="2"/>
          <w:sz w:val="22"/>
          <w:szCs w:val="22"/>
          <w:highlight w:val="none"/>
          <w:lang w:val="en-US" w:eastAsia="zh-CN" w:bidi="ar-SA"/>
        </w:rPr>
        <w:t>18175048345</w:t>
      </w:r>
      <w:r>
        <w:rPr>
          <w:rStyle w:val="35"/>
          <w:rFonts w:hint="eastAsia" w:ascii="Times New Roman" w:hAnsi="Times New Roman" w:cs="Times New Roman"/>
          <w:kern w:val="2"/>
          <w:sz w:val="22"/>
          <w:szCs w:val="22"/>
          <w:highlight w:val="none"/>
          <w:lang w:val="en-US" w:eastAsia="zh-CN" w:bidi="ar-SA"/>
        </w:rPr>
        <w:t>/0564-5020033 13865788561</w:t>
      </w:r>
    </w:p>
    <w:p>
      <w:pPr>
        <w:spacing w:line="360" w:lineRule="auto"/>
        <w:ind w:firstLine="440" w:firstLineChars="200"/>
        <w:jc w:val="both"/>
        <w:textAlignment w:val="baseline"/>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w:t>
      </w:r>
      <w:r>
        <w:rPr>
          <w:rStyle w:val="35"/>
          <w:rFonts w:hint="eastAsia"/>
          <w:kern w:val="2"/>
          <w:sz w:val="22"/>
          <w:szCs w:val="22"/>
          <w:highlight w:val="none"/>
          <w:lang w:val="en-US" w:eastAsia="zh-CN" w:bidi="ar-SA"/>
        </w:rPr>
        <w:t>二</w:t>
      </w:r>
      <w:r>
        <w:rPr>
          <w:rStyle w:val="35"/>
          <w:rFonts w:ascii="宋体" w:hAnsi="宋体" w:eastAsia="宋体"/>
          <w:kern w:val="2"/>
          <w:sz w:val="22"/>
          <w:szCs w:val="22"/>
          <w:highlight w:val="none"/>
          <w:lang w:val="en-US" w:eastAsia="zh-CN" w:bidi="ar-SA"/>
        </w:rPr>
        <w:t>）监督管理机构：安徽大别山国投集团</w:t>
      </w:r>
      <w:r>
        <w:rPr>
          <w:rStyle w:val="35"/>
          <w:rFonts w:hint="eastAsia"/>
          <w:kern w:val="2"/>
          <w:sz w:val="22"/>
          <w:szCs w:val="22"/>
          <w:highlight w:val="none"/>
          <w:lang w:val="en-US" w:eastAsia="zh-CN" w:bidi="ar-SA"/>
        </w:rPr>
        <w:t>纪检监察室</w:t>
      </w:r>
    </w:p>
    <w:p>
      <w:pPr>
        <w:spacing w:line="360" w:lineRule="auto"/>
        <w:ind w:firstLine="1100" w:firstLineChars="500"/>
        <w:jc w:val="both"/>
        <w:textAlignment w:val="baseline"/>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地    址：</w:t>
      </w:r>
      <w:r>
        <w:rPr>
          <w:rStyle w:val="35"/>
          <w:rFonts w:hint="eastAsia" w:ascii="宋体" w:hAnsi="宋体" w:eastAsia="宋体"/>
          <w:kern w:val="2"/>
          <w:sz w:val="22"/>
          <w:szCs w:val="22"/>
          <w:highlight w:val="none"/>
          <w:lang w:val="en-US" w:eastAsia="zh-CN" w:bidi="ar-SA"/>
        </w:rPr>
        <w:t>安徽霍山县衡山镇</w:t>
      </w:r>
      <w:r>
        <w:rPr>
          <w:rStyle w:val="35"/>
          <w:rFonts w:ascii="宋体" w:hAnsi="宋体" w:eastAsia="宋体"/>
          <w:kern w:val="2"/>
          <w:sz w:val="22"/>
          <w:szCs w:val="22"/>
          <w:highlight w:val="none"/>
          <w:lang w:val="en-US" w:eastAsia="zh-CN" w:bidi="ar-SA"/>
        </w:rPr>
        <w:t>高桥湾路</w:t>
      </w:r>
    </w:p>
    <w:p>
      <w:pPr>
        <w:spacing w:line="360" w:lineRule="auto"/>
        <w:ind w:firstLine="1100" w:firstLineChars="500"/>
        <w:jc w:val="both"/>
        <w:textAlignment w:val="baseline"/>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联 系 人：任主任</w:t>
      </w:r>
    </w:p>
    <w:p>
      <w:pPr>
        <w:spacing w:line="360" w:lineRule="auto"/>
        <w:ind w:firstLine="1100" w:firstLineChars="500"/>
        <w:jc w:val="both"/>
        <w:textAlignment w:val="baseline"/>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电    话：0564-5020180</w:t>
      </w:r>
    </w:p>
    <w:p>
      <w:pPr>
        <w:spacing w:line="360" w:lineRule="auto"/>
        <w:jc w:val="both"/>
        <w:textAlignment w:val="baseline"/>
        <w:rPr>
          <w:rStyle w:val="35"/>
          <w:rFonts w:ascii="宋体" w:hAnsi="宋体" w:eastAsia="宋体"/>
          <w:b/>
          <w:color w:val="000000"/>
          <w:sz w:val="21"/>
          <w:szCs w:val="21"/>
          <w:highlight w:val="none"/>
          <w:lang w:val="zh-CN" w:eastAsia="zh-CN" w:bidi="ar-SA"/>
        </w:rPr>
      </w:pPr>
      <w:r>
        <w:rPr>
          <w:rStyle w:val="35"/>
          <w:rFonts w:hint="eastAsia" w:ascii="宋体" w:hAnsi="宋体" w:eastAsia="宋体"/>
          <w:b/>
          <w:color w:val="000000"/>
          <w:sz w:val="21"/>
          <w:szCs w:val="21"/>
          <w:highlight w:val="none"/>
          <w:lang w:val="zh-CN" w:eastAsia="zh-CN" w:bidi="ar-SA"/>
        </w:rPr>
        <w:t>六、询比保证金缴纳账户</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保证金金额为：人民币</w:t>
      </w:r>
      <w:r>
        <w:rPr>
          <w:rStyle w:val="35"/>
          <w:rFonts w:hint="eastAsia"/>
          <w:kern w:val="2"/>
          <w:sz w:val="22"/>
          <w:szCs w:val="22"/>
          <w:highlight w:val="none"/>
          <w:lang w:val="en-US" w:eastAsia="zh-CN" w:bidi="ar-SA"/>
        </w:rPr>
        <w:t>壹万贰仟元</w:t>
      </w:r>
      <w:r>
        <w:rPr>
          <w:rStyle w:val="35"/>
          <w:rFonts w:hint="eastAsia" w:ascii="宋体" w:hAnsi="宋体" w:eastAsia="宋体"/>
          <w:kern w:val="2"/>
          <w:sz w:val="22"/>
          <w:szCs w:val="22"/>
          <w:highlight w:val="none"/>
          <w:lang w:val="zh-CN" w:eastAsia="zh-CN" w:bidi="ar-SA"/>
        </w:rPr>
        <w:t>整（￥</w:t>
      </w:r>
      <w:r>
        <w:rPr>
          <w:rStyle w:val="35"/>
          <w:rFonts w:hint="eastAsia"/>
          <w:kern w:val="2"/>
          <w:sz w:val="22"/>
          <w:szCs w:val="22"/>
          <w:highlight w:val="none"/>
          <w:lang w:val="en-US" w:eastAsia="zh-CN" w:bidi="ar-SA"/>
        </w:rPr>
        <w:t>12</w:t>
      </w:r>
      <w:r>
        <w:rPr>
          <w:rStyle w:val="35"/>
          <w:rFonts w:hint="eastAsia" w:ascii="宋体" w:hAnsi="宋体" w:eastAsia="宋体"/>
          <w:kern w:val="2"/>
          <w:sz w:val="22"/>
          <w:szCs w:val="22"/>
          <w:highlight w:val="none"/>
          <w:lang w:val="zh-CN" w:eastAsia="zh-CN" w:bidi="ar-SA"/>
        </w:rPr>
        <w:t>000.00元）</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保证金可采取下列形式：(1)银行转账 (2)网银支付</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保证金可汇入以下任一家银行账户</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户名：安徽大别山工程咨询有限公司</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1、汇入银行：安徽霍山农村商业银行股份有限公司文盛支行</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汇入银行账号：20010048352066600000021；</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2、汇入银行：徽商银行六安霍山支行，汇入银行帐号：223024186581000002；</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备注：供应商缴纳人名称与供应商名称一致，到账时间为询</w:t>
      </w:r>
      <w:r>
        <w:rPr>
          <w:rStyle w:val="35"/>
          <w:rFonts w:hint="eastAsia"/>
          <w:kern w:val="2"/>
          <w:sz w:val="22"/>
          <w:szCs w:val="22"/>
          <w:highlight w:val="none"/>
          <w:lang w:val="en-US" w:eastAsia="zh-CN" w:bidi="ar-SA"/>
        </w:rPr>
        <w:t>比</w:t>
      </w:r>
      <w:r>
        <w:rPr>
          <w:rStyle w:val="35"/>
          <w:rFonts w:hint="eastAsia" w:ascii="宋体" w:hAnsi="宋体" w:eastAsia="宋体"/>
          <w:kern w:val="2"/>
          <w:sz w:val="22"/>
          <w:szCs w:val="22"/>
          <w:highlight w:val="none"/>
          <w:lang w:val="zh-CN" w:eastAsia="zh-CN" w:bidi="ar-SA"/>
        </w:rPr>
        <w:t>截止时间前。</w:t>
      </w:r>
    </w:p>
    <w:p>
      <w:pPr>
        <w:spacing w:line="360" w:lineRule="auto"/>
        <w:ind w:firstLine="440" w:firstLineChars="200"/>
        <w:jc w:val="both"/>
        <w:textAlignment w:val="baseline"/>
        <w:rPr>
          <w:rStyle w:val="35"/>
          <w:rFonts w:hint="eastAsia" w:ascii="宋体" w:hAnsi="宋体" w:eastAsia="宋体"/>
          <w:kern w:val="2"/>
          <w:sz w:val="22"/>
          <w:szCs w:val="22"/>
          <w:highlight w:val="none"/>
          <w:lang w:val="zh-CN" w:eastAsia="zh-CN" w:bidi="ar-SA"/>
        </w:rPr>
      </w:pPr>
      <w:r>
        <w:rPr>
          <w:rStyle w:val="35"/>
          <w:rFonts w:hint="eastAsia" w:ascii="宋体" w:hAnsi="宋体" w:eastAsia="宋体"/>
          <w:kern w:val="2"/>
          <w:sz w:val="22"/>
          <w:szCs w:val="22"/>
          <w:highlight w:val="none"/>
          <w:lang w:val="zh-CN" w:eastAsia="zh-CN" w:bidi="ar-SA"/>
        </w:rPr>
        <w:t>3、询比单位必须在询比保证金银行汇单备注栏注明本采购项目编号</w:t>
      </w:r>
    </w:p>
    <w:p>
      <w:pPr>
        <w:pStyle w:val="61"/>
        <w:widowControl/>
        <w:shd w:val="clear" w:color="auto" w:fill="FFFFFF"/>
        <w:spacing w:line="560" w:lineRule="atLeast"/>
        <w:ind w:firstLine="422"/>
        <w:jc w:val="both"/>
        <w:textAlignment w:val="baseline"/>
        <w:rPr>
          <w:rStyle w:val="35"/>
          <w:rFonts w:hint="eastAsia" w:ascii="宋体" w:hAnsi="宋体" w:eastAsia="宋体" w:cs="Times New Roman"/>
          <w:b/>
          <w:color w:val="000000"/>
          <w:sz w:val="21"/>
          <w:szCs w:val="21"/>
          <w:highlight w:val="none"/>
          <w:lang w:val="zh-CN" w:eastAsia="zh-CN" w:bidi="ar-SA"/>
        </w:rPr>
      </w:pPr>
      <w:r>
        <w:rPr>
          <w:rStyle w:val="35"/>
          <w:rFonts w:hint="eastAsia" w:ascii="宋体" w:hAnsi="宋体" w:eastAsia="宋体" w:cs="Times New Roman"/>
          <w:b/>
          <w:color w:val="000000"/>
          <w:sz w:val="21"/>
          <w:szCs w:val="21"/>
          <w:highlight w:val="none"/>
          <w:lang w:val="zh-CN" w:eastAsia="zh-CN" w:bidi="ar-SA"/>
        </w:rPr>
        <w:t>七、特别提醒：因本项目紧邻霍山县</w:t>
      </w:r>
      <w:r>
        <w:rPr>
          <w:rStyle w:val="35"/>
          <w:rFonts w:hint="eastAsia" w:cs="Times New Roman"/>
          <w:b/>
          <w:color w:val="000000"/>
          <w:sz w:val="21"/>
          <w:szCs w:val="21"/>
          <w:highlight w:val="none"/>
          <w:lang w:val="zh-CN" w:eastAsia="zh-CN" w:bidi="ar-SA"/>
        </w:rPr>
        <w:t>六万情峡</w:t>
      </w:r>
      <w:r>
        <w:rPr>
          <w:rStyle w:val="35"/>
          <w:rFonts w:hint="eastAsia" w:ascii="宋体" w:hAnsi="宋体" w:eastAsia="宋体" w:cs="Times New Roman"/>
          <w:b/>
          <w:color w:val="000000"/>
          <w:sz w:val="21"/>
          <w:szCs w:val="21"/>
          <w:highlight w:val="none"/>
          <w:lang w:val="zh-CN" w:eastAsia="zh-CN" w:bidi="ar-SA"/>
        </w:rPr>
        <w:t>景区，设计风格需与此景区衔接配套，设计人须接受此景区管理单位的设计建议及业务合作；投标人一旦中标，即视为接受此条款约定，具体与景区的合作事项由中标设计人与景区管理单位协商。</w:t>
      </w:r>
    </w:p>
    <w:p>
      <w:pPr>
        <w:spacing w:line="360" w:lineRule="auto"/>
        <w:ind w:firstLine="420" w:firstLineChars="200"/>
        <w:jc w:val="right"/>
        <w:textAlignment w:val="baseline"/>
        <w:rPr>
          <w:rStyle w:val="35"/>
          <w:rFonts w:ascii="宋体" w:hAnsi="宋体" w:eastAsia="宋体"/>
          <w:kern w:val="2"/>
          <w:sz w:val="21"/>
          <w:szCs w:val="21"/>
          <w:highlight w:val="none"/>
          <w:lang w:val="en-US" w:eastAsia="zh-CN" w:bidi="ar-SA"/>
        </w:rPr>
      </w:pPr>
      <w:r>
        <w:rPr>
          <w:rStyle w:val="35"/>
          <w:rFonts w:ascii="宋体" w:hAnsi="宋体" w:eastAsia="宋体"/>
          <w:kern w:val="2"/>
          <w:sz w:val="21"/>
          <w:szCs w:val="21"/>
          <w:highlight w:val="none"/>
          <w:lang w:val="en-US" w:eastAsia="zh-CN" w:bidi="ar-SA"/>
        </w:rPr>
        <w:t xml:space="preserve">                                 </w:t>
      </w:r>
    </w:p>
    <w:p>
      <w:pPr>
        <w:spacing w:line="360" w:lineRule="auto"/>
        <w:ind w:firstLine="440" w:firstLineChars="200"/>
        <w:jc w:val="right"/>
        <w:textAlignment w:val="baseline"/>
        <w:rPr>
          <w:rStyle w:val="35"/>
          <w:rFonts w:ascii="宋体" w:hAnsi="宋体" w:eastAsia="宋体"/>
          <w:kern w:val="2"/>
          <w:sz w:val="22"/>
          <w:szCs w:val="21"/>
          <w:highlight w:val="none"/>
          <w:lang w:val="en-US" w:eastAsia="zh-CN" w:bidi="ar-SA"/>
        </w:rPr>
      </w:pPr>
      <w:r>
        <w:rPr>
          <w:rStyle w:val="35"/>
          <w:rFonts w:ascii="宋体" w:hAnsi="宋体" w:eastAsia="宋体"/>
          <w:kern w:val="2"/>
          <w:sz w:val="22"/>
          <w:szCs w:val="21"/>
          <w:highlight w:val="none"/>
          <w:lang w:val="en-US" w:eastAsia="zh-CN" w:bidi="ar-SA"/>
        </w:rPr>
        <w:t xml:space="preserve">安徽大别山工程咨询有限公司    </w:t>
      </w:r>
    </w:p>
    <w:p>
      <w:pPr>
        <w:pStyle w:val="53"/>
        <w:widowControl/>
        <w:spacing w:after="120"/>
        <w:ind w:firstLine="440"/>
        <w:jc w:val="right"/>
        <w:textAlignment w:val="baseline"/>
        <w:rPr>
          <w:rStyle w:val="35"/>
          <w:rFonts w:ascii="宋体" w:hAnsi="宋体" w:eastAsia="宋体"/>
          <w:sz w:val="22"/>
          <w:highlight w:val="none"/>
          <w:lang w:val="en-US" w:eastAsia="zh-CN" w:bidi="ar-SA"/>
        </w:rPr>
      </w:pPr>
      <w:r>
        <w:rPr>
          <w:rStyle w:val="35"/>
          <w:rFonts w:ascii="Times New Roman" w:hAnsi="Times New Roman" w:eastAsia="宋体"/>
          <w:color w:val="auto"/>
          <w:kern w:val="2"/>
          <w:sz w:val="22"/>
          <w:szCs w:val="21"/>
          <w:highlight w:val="none"/>
          <w:lang w:val="en-US" w:eastAsia="zh-CN" w:bidi="ar-SA"/>
        </w:rPr>
        <w:t>202</w:t>
      </w:r>
      <w:r>
        <w:rPr>
          <w:rStyle w:val="35"/>
          <w:rFonts w:hint="eastAsia"/>
          <w:color w:val="auto"/>
          <w:kern w:val="2"/>
          <w:sz w:val="22"/>
          <w:szCs w:val="21"/>
          <w:highlight w:val="none"/>
          <w:lang w:val="en-US" w:eastAsia="zh-CN" w:bidi="ar-SA"/>
        </w:rPr>
        <w:t>1</w:t>
      </w:r>
      <w:r>
        <w:rPr>
          <w:rStyle w:val="35"/>
          <w:rFonts w:ascii="Times New Roman" w:hAnsi="Times New Roman" w:eastAsia="宋体"/>
          <w:color w:val="auto"/>
          <w:kern w:val="2"/>
          <w:sz w:val="22"/>
          <w:szCs w:val="21"/>
          <w:highlight w:val="none"/>
          <w:lang w:val="en-US" w:eastAsia="zh-CN" w:bidi="ar-SA"/>
        </w:rPr>
        <w:t xml:space="preserve">年 </w:t>
      </w:r>
      <w:r>
        <w:rPr>
          <w:rStyle w:val="35"/>
          <w:rFonts w:hint="eastAsia"/>
          <w:color w:val="auto"/>
          <w:kern w:val="2"/>
          <w:sz w:val="22"/>
          <w:szCs w:val="21"/>
          <w:highlight w:val="none"/>
          <w:lang w:val="en-US" w:eastAsia="zh-CN" w:bidi="ar-SA"/>
        </w:rPr>
        <w:t>09</w:t>
      </w:r>
      <w:r>
        <w:rPr>
          <w:rStyle w:val="35"/>
          <w:rFonts w:ascii="Times New Roman" w:hAnsi="Times New Roman" w:eastAsia="宋体"/>
          <w:color w:val="auto"/>
          <w:kern w:val="2"/>
          <w:sz w:val="22"/>
          <w:szCs w:val="21"/>
          <w:highlight w:val="none"/>
          <w:lang w:val="en-US" w:eastAsia="zh-CN" w:bidi="ar-SA"/>
        </w:rPr>
        <w:t>月</w:t>
      </w:r>
      <w:r>
        <w:rPr>
          <w:rStyle w:val="35"/>
          <w:rFonts w:hint="eastAsia"/>
          <w:color w:val="auto"/>
          <w:kern w:val="2"/>
          <w:sz w:val="22"/>
          <w:szCs w:val="21"/>
          <w:highlight w:val="none"/>
          <w:lang w:val="en-US" w:eastAsia="zh-CN" w:bidi="ar-SA"/>
        </w:rPr>
        <w:t>17</w:t>
      </w:r>
      <w:r>
        <w:rPr>
          <w:rStyle w:val="35"/>
          <w:rFonts w:ascii="Times New Roman" w:hAnsi="Times New Roman" w:eastAsia="宋体"/>
          <w:color w:val="auto"/>
          <w:kern w:val="2"/>
          <w:sz w:val="22"/>
          <w:szCs w:val="21"/>
          <w:highlight w:val="none"/>
          <w:lang w:val="en-US" w:eastAsia="zh-CN" w:bidi="ar-SA"/>
        </w:rPr>
        <w:t xml:space="preserve">日   </w:t>
      </w:r>
      <w:r>
        <w:rPr>
          <w:rStyle w:val="35"/>
          <w:rFonts w:ascii="Times New Roman" w:hAnsi="Times New Roman" w:eastAsia="宋体"/>
          <w:color w:val="FF0000"/>
          <w:kern w:val="2"/>
          <w:sz w:val="22"/>
          <w:szCs w:val="21"/>
          <w:highlight w:val="none"/>
          <w:lang w:val="en-US" w:eastAsia="zh-CN" w:bidi="ar-SA"/>
        </w:rPr>
        <w:t xml:space="preserve">  </w:t>
      </w:r>
      <w:r>
        <w:rPr>
          <w:rStyle w:val="35"/>
          <w:rFonts w:ascii="Times New Roman" w:hAnsi="Times New Roman" w:eastAsia="宋体"/>
          <w:kern w:val="2"/>
          <w:sz w:val="22"/>
          <w:szCs w:val="21"/>
          <w:highlight w:val="none"/>
          <w:lang w:val="en-US" w:eastAsia="zh-CN" w:bidi="ar-SA"/>
        </w:rPr>
        <w:t xml:space="preserve">   </w:t>
      </w:r>
    </w:p>
    <w:p>
      <w:pPr>
        <w:pStyle w:val="31"/>
        <w:keepNext/>
        <w:keepLines/>
        <w:widowControl/>
        <w:spacing w:before="240" w:after="240" w:line="240" w:lineRule="auto"/>
        <w:ind w:firstLineChars="0"/>
        <w:jc w:val="center"/>
        <w:textAlignment w:val="baseline"/>
        <w:rPr>
          <w:rStyle w:val="35"/>
          <w:rFonts w:ascii="黑体" w:hAnsi="黑体" w:eastAsia="黑体" w:cs="黑体"/>
          <w:bCs/>
          <w:kern w:val="44"/>
          <w:sz w:val="44"/>
          <w:szCs w:val="44"/>
          <w:highlight w:val="none"/>
          <w:lang w:val="en-US" w:eastAsia="zh-CN" w:bidi="ar-SA"/>
        </w:rPr>
      </w:pPr>
    </w:p>
    <w:p>
      <w:pPr>
        <w:pStyle w:val="31"/>
        <w:keepNext/>
        <w:keepLines/>
        <w:widowControl/>
        <w:spacing w:before="240" w:after="240" w:line="240" w:lineRule="auto"/>
        <w:ind w:firstLineChars="0"/>
        <w:jc w:val="center"/>
        <w:textAlignment w:val="baseline"/>
        <w:rPr>
          <w:rStyle w:val="35"/>
          <w:rFonts w:ascii="黑体" w:hAnsi="黑体" w:eastAsia="黑体" w:cs="黑体"/>
          <w:bCs/>
          <w:kern w:val="44"/>
          <w:sz w:val="44"/>
          <w:szCs w:val="44"/>
          <w:highlight w:val="none"/>
          <w:lang w:val="en-US" w:eastAsia="zh-CN" w:bidi="ar-SA"/>
        </w:rPr>
      </w:pPr>
    </w:p>
    <w:p>
      <w:pPr>
        <w:pStyle w:val="31"/>
        <w:keepNext/>
        <w:keepLines/>
        <w:widowControl/>
        <w:spacing w:before="240" w:after="240" w:line="240" w:lineRule="auto"/>
        <w:ind w:left="0" w:leftChars="0" w:firstLine="0" w:firstLineChars="0"/>
        <w:jc w:val="both"/>
        <w:textAlignment w:val="baseline"/>
        <w:rPr>
          <w:rStyle w:val="35"/>
          <w:rFonts w:ascii="黑体" w:hAnsi="黑体" w:eastAsia="黑体" w:cs="黑体"/>
          <w:bCs/>
          <w:kern w:val="44"/>
          <w:sz w:val="44"/>
          <w:szCs w:val="44"/>
          <w:highlight w:val="none"/>
          <w:lang w:val="en-US" w:eastAsia="zh-CN" w:bidi="ar-SA"/>
        </w:rPr>
      </w:pPr>
    </w:p>
    <w:p>
      <w:pPr>
        <w:rPr>
          <w:lang w:val="en-US" w:eastAsia="zh-CN"/>
        </w:rPr>
      </w:pPr>
    </w:p>
    <w:p>
      <w:pPr>
        <w:pStyle w:val="31"/>
        <w:keepNext/>
        <w:keepLines/>
        <w:widowControl/>
        <w:spacing w:before="240" w:after="240" w:line="240" w:lineRule="auto"/>
        <w:ind w:left="0" w:leftChars="0" w:firstLine="0" w:firstLineChars="0"/>
        <w:jc w:val="both"/>
        <w:textAlignment w:val="baseline"/>
        <w:rPr>
          <w:rStyle w:val="35"/>
          <w:rFonts w:ascii="黑体" w:hAnsi="黑体" w:eastAsia="黑体" w:cs="黑体"/>
          <w:bCs/>
          <w:kern w:val="44"/>
          <w:sz w:val="44"/>
          <w:szCs w:val="44"/>
          <w:highlight w:val="none"/>
          <w:lang w:val="en-US" w:eastAsia="zh-CN" w:bidi="ar-SA"/>
        </w:rPr>
      </w:pPr>
    </w:p>
    <w:p>
      <w:pPr>
        <w:rPr>
          <w:lang w:val="en-US" w:eastAsia="zh-CN"/>
        </w:rPr>
      </w:pPr>
    </w:p>
    <w:p>
      <w:pPr>
        <w:pStyle w:val="31"/>
        <w:keepNext/>
        <w:keepLines/>
        <w:widowControl/>
        <w:spacing w:before="240" w:after="240" w:line="240" w:lineRule="auto"/>
        <w:ind w:left="0" w:leftChars="0" w:right="0" w:rightChars="0" w:firstLine="0" w:firstLineChars="0"/>
        <w:jc w:val="center"/>
        <w:textAlignment w:val="baseline"/>
        <w:rPr>
          <w:lang w:val="en-US" w:eastAsia="zh-CN"/>
        </w:rPr>
      </w:pPr>
      <w:r>
        <w:rPr>
          <w:rStyle w:val="35"/>
          <w:rFonts w:ascii="黑体" w:hAnsi="黑体" w:eastAsia="黑体" w:cs="黑体"/>
          <w:bCs/>
          <w:kern w:val="44"/>
          <w:sz w:val="44"/>
          <w:szCs w:val="44"/>
          <w:highlight w:val="none"/>
          <w:lang w:val="en-US" w:eastAsia="zh-CN" w:bidi="ar-SA"/>
        </w:rPr>
        <w:t>第二章  供应商须知</w:t>
      </w:r>
    </w:p>
    <w:tbl>
      <w:tblPr>
        <w:tblStyle w:val="15"/>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leftChars="0" w:right="0" w:firstLine="0" w:firstLineChars="0"/>
              <w:jc w:val="both"/>
              <w:textAlignment w:val="center"/>
              <w:rPr>
                <w:rStyle w:val="35"/>
                <w:rFonts w:hint="default" w:ascii="宋体" w:hAnsi="宋体" w:eastAsia="宋体"/>
                <w:b/>
                <w:sz w:val="22"/>
                <w:szCs w:val="22"/>
                <w:highlight w:val="none"/>
                <w:lang w:val="en-US" w:eastAsia="zh-CN" w:bidi="ar-SA"/>
              </w:rPr>
            </w:pPr>
            <w:r>
              <w:rPr>
                <w:rStyle w:val="35"/>
                <w:rFonts w:hint="default"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420" w:firstLineChars="190"/>
              <w:jc w:val="both"/>
              <w:textAlignment w:val="center"/>
              <w:rPr>
                <w:rStyle w:val="35"/>
                <w:rFonts w:hint="default" w:ascii="宋体" w:hAnsi="宋体" w:eastAsia="宋体"/>
                <w:b/>
                <w:sz w:val="22"/>
                <w:szCs w:val="22"/>
                <w:highlight w:val="none"/>
                <w:lang w:val="en-US" w:eastAsia="zh-CN" w:bidi="ar-SA"/>
              </w:rPr>
            </w:pPr>
            <w:r>
              <w:rPr>
                <w:rStyle w:val="35"/>
                <w:rFonts w:hint="default"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both"/>
              <w:textAlignment w:val="center"/>
              <w:rPr>
                <w:rStyle w:val="35"/>
                <w:rFonts w:hint="default" w:ascii="宋体" w:hAnsi="宋体" w:eastAsia="宋体"/>
                <w:b/>
                <w:sz w:val="22"/>
                <w:szCs w:val="22"/>
                <w:highlight w:val="none"/>
                <w:lang w:val="en-US" w:eastAsia="zh-CN" w:bidi="ar-SA"/>
              </w:rPr>
            </w:pPr>
            <w:r>
              <w:rPr>
                <w:rStyle w:val="35"/>
                <w:rFonts w:hint="eastAsia"/>
                <w:b/>
                <w:sz w:val="22"/>
                <w:szCs w:val="22"/>
                <w:highlight w:val="none"/>
                <w:lang w:val="en-US" w:eastAsia="zh-CN" w:bidi="ar-SA"/>
              </w:rPr>
              <w:t xml:space="preserve">              </w:t>
            </w:r>
            <w:r>
              <w:rPr>
                <w:rStyle w:val="35"/>
                <w:rFonts w:hint="default"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kern w:val="2"/>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kern w:val="2"/>
                <w:sz w:val="22"/>
                <w:szCs w:val="22"/>
                <w:highlight w:val="none"/>
                <w:lang w:val="en-US" w:eastAsia="zh-CN" w:bidi="ar-SA"/>
              </w:rPr>
            </w:pPr>
            <w:r>
              <w:rPr>
                <w:rStyle w:val="35"/>
                <w:rFonts w:hint="default" w:ascii="宋体" w:hAnsi="宋体" w:eastAsia="宋体"/>
                <w:kern w:val="2"/>
                <w:sz w:val="22"/>
                <w:szCs w:val="22"/>
                <w:highlight w:val="none"/>
                <w:lang w:val="en-US" w:eastAsia="zh-CN" w:bidi="ar-SA"/>
              </w:rPr>
              <w:t>采购代理机构：安徽大别山工程咨询有限公司</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kern w:val="2"/>
                <w:sz w:val="22"/>
                <w:szCs w:val="22"/>
                <w:highlight w:val="none"/>
                <w:lang w:val="en-US" w:eastAsia="zh-CN" w:bidi="ar-SA"/>
              </w:rPr>
            </w:pPr>
            <w:r>
              <w:rPr>
                <w:rStyle w:val="35"/>
                <w:rFonts w:hint="default" w:ascii="宋体" w:hAnsi="宋体" w:eastAsia="宋体"/>
                <w:kern w:val="2"/>
                <w:sz w:val="22"/>
                <w:szCs w:val="22"/>
                <w:highlight w:val="none"/>
                <w:lang w:val="en-US" w:eastAsia="zh-CN" w:bidi="ar-SA"/>
              </w:rPr>
              <w:t>地    址：安徽霍山经济开发区高桥湾路</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kern w:val="2"/>
                <w:sz w:val="22"/>
                <w:szCs w:val="22"/>
                <w:highlight w:val="none"/>
                <w:lang w:val="en-US" w:eastAsia="zh-CN" w:bidi="ar-SA"/>
              </w:rPr>
            </w:pPr>
            <w:r>
              <w:rPr>
                <w:rStyle w:val="35"/>
                <w:rFonts w:hint="default" w:ascii="宋体" w:hAnsi="宋体" w:eastAsia="宋体"/>
                <w:kern w:val="2"/>
                <w:sz w:val="22"/>
                <w:szCs w:val="22"/>
                <w:highlight w:val="none"/>
                <w:lang w:val="en-US" w:eastAsia="zh-CN" w:bidi="ar-SA"/>
              </w:rPr>
              <w:t>联 系 人：汪先生</w:t>
            </w:r>
            <w:r>
              <w:rPr>
                <w:rStyle w:val="35"/>
                <w:rFonts w:hint="eastAsia"/>
                <w:kern w:val="2"/>
                <w:sz w:val="22"/>
                <w:szCs w:val="22"/>
                <w:highlight w:val="none"/>
                <w:lang w:val="en-US" w:eastAsia="zh-CN" w:bidi="ar-SA"/>
              </w:rPr>
              <w:t>/储  工</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kern w:val="2"/>
                <w:sz w:val="22"/>
                <w:szCs w:val="22"/>
                <w:highlight w:val="none"/>
                <w:lang w:val="en-US" w:eastAsia="zh-CN" w:bidi="ar-SA"/>
              </w:rPr>
              <w:t>电    话：18175048345</w:t>
            </w:r>
            <w:r>
              <w:rPr>
                <w:rStyle w:val="35"/>
                <w:rFonts w:hint="eastAsia"/>
                <w:kern w:val="2"/>
                <w:sz w:val="22"/>
                <w:szCs w:val="22"/>
                <w:highlight w:val="none"/>
                <w:lang w:val="en-US" w:eastAsia="zh-CN" w:bidi="ar-SA"/>
              </w:rPr>
              <w:t>/</w:t>
            </w:r>
            <w:r>
              <w:rPr>
                <w:rStyle w:val="35"/>
                <w:rFonts w:hint="default" w:ascii="宋体" w:hAnsi="宋体" w:eastAsia="宋体"/>
                <w:kern w:val="2"/>
                <w:sz w:val="22"/>
                <w:szCs w:val="22"/>
                <w:highlight w:val="none"/>
                <w:lang w:val="en-US" w:eastAsia="zh-CN" w:bidi="ar-SA"/>
              </w:rPr>
              <w:t>0564-5020033 1</w:t>
            </w:r>
            <w:r>
              <w:rPr>
                <w:rStyle w:val="35"/>
                <w:rFonts w:hint="eastAsia" w:ascii="宋体" w:hAnsi="宋体" w:eastAsia="宋体"/>
                <w:kern w:val="2"/>
                <w:sz w:val="22"/>
                <w:szCs w:val="22"/>
                <w:highlight w:val="none"/>
                <w:lang w:val="en-US" w:eastAsia="zh-CN" w:bidi="ar-SA"/>
              </w:rPr>
              <w:t>3865788561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落儿岭游客服务及农产品展示中心项目建筑工程设计服务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霍山县</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详见库内询比公告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color w:val="auto"/>
                <w:sz w:val="22"/>
                <w:szCs w:val="22"/>
                <w:highlight w:val="none"/>
                <w:lang w:val="en-US" w:eastAsia="zh-CN" w:bidi="ar-SA"/>
              </w:rPr>
            </w:pPr>
            <w:r>
              <w:rPr>
                <w:rStyle w:val="35"/>
                <w:rFonts w:hint="eastAsia"/>
                <w:color w:val="auto"/>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color w:val="auto"/>
                <w:sz w:val="22"/>
                <w:szCs w:val="22"/>
                <w:highlight w:val="none"/>
                <w:lang w:val="en-US" w:eastAsia="zh-CN" w:bidi="ar-SA"/>
              </w:rPr>
            </w:pPr>
            <w:r>
              <w:rPr>
                <w:rStyle w:val="35"/>
                <w:rFonts w:hint="eastAsia"/>
                <w:color w:val="auto"/>
                <w:sz w:val="22"/>
                <w:szCs w:val="22"/>
                <w:highlight w:val="none"/>
                <w:lang w:val="en-US" w:eastAsia="zh-CN" w:bidi="ar-SA"/>
              </w:rPr>
              <w:t>服务期限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leftChars="0" w:right="0" w:firstLine="220" w:firstLineChars="100"/>
              <w:textAlignment w:val="center"/>
              <w:rPr>
                <w:rStyle w:val="35"/>
                <w:rFonts w:hint="default" w:ascii="宋体" w:hAnsi="宋体" w:eastAsia="宋体"/>
                <w:color w:val="auto"/>
                <w:sz w:val="22"/>
                <w:szCs w:val="22"/>
                <w:highlight w:val="none"/>
                <w:lang w:val="en-US" w:eastAsia="zh-CN" w:bidi="ar-SA"/>
              </w:rPr>
            </w:pPr>
            <w:r>
              <w:rPr>
                <w:rStyle w:val="35"/>
                <w:rFonts w:hint="default" w:ascii="宋体" w:hAnsi="宋体" w:eastAsia="宋体"/>
                <w:color w:val="auto"/>
                <w:sz w:val="22"/>
                <w:szCs w:val="22"/>
                <w:highlight w:val="none"/>
                <w:lang w:val="en-US" w:eastAsia="zh-CN" w:bidi="ar-SA"/>
              </w:rPr>
              <w:t>工程设计期限：自合同签订之日至2021年11月30日止（本次设计费仅包含建筑部分的方案设计、施工图设计）。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满足采购人要求。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w:t>
            </w:r>
            <w:r>
              <w:rPr>
                <w:rStyle w:val="35"/>
                <w:rFonts w:hint="eastAsia"/>
                <w:sz w:val="22"/>
                <w:szCs w:val="22"/>
                <w:highlight w:val="none"/>
                <w:lang w:val="en-US" w:eastAsia="zh-CN" w:bidi="ar-SA"/>
              </w:rPr>
              <w:t>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详见</w:t>
            </w: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w:t>
            </w:r>
            <w:r>
              <w:rPr>
                <w:rStyle w:val="35"/>
                <w:rFonts w:hint="eastAsia"/>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1"/>
                <w:highlight w:val="none"/>
                <w:lang w:val="en-US" w:eastAsia="zh-CN" w:bidi="ar-SA"/>
              </w:rPr>
              <w:t>1</w:t>
            </w:r>
            <w:r>
              <w:rPr>
                <w:rStyle w:val="35"/>
                <w:rFonts w:hint="eastAsia"/>
                <w:sz w:val="22"/>
                <w:szCs w:val="21"/>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(1)与采购人存在利害关系且可能影响询比采购公正性；</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(2)与本询比采购项目的其他供应商为同一个单位负责人；</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(3)与本询比采购项目的其他供应商存在控股、管理关系；</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(4)与本项目的相关采购人存在隶属关系或者其他利害关系；</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(5)被依法暂停或者取消报价资格；</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(6)被责令停产停业、暂扣或者吊销许可证、暂扣或者吊销执照；</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(7)进入清算程序，或被宣告破产，或其他丧失履约能力的情形；</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w:t>
            </w:r>
            <w:r>
              <w:rPr>
                <w:rStyle w:val="35"/>
                <w:rFonts w:hint="eastAsia"/>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(1）供应商被人民法院列入失信被执行人的，</w:t>
            </w:r>
          </w:p>
          <w:p>
            <w:pPr>
              <w:pStyle w:val="6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信用中国官</w:t>
            </w:r>
            <w:r>
              <w:rPr>
                <w:rStyle w:val="35"/>
                <w:rFonts w:hint="eastAsia"/>
                <w:sz w:val="22"/>
                <w:szCs w:val="22"/>
                <w:highlight w:val="none"/>
                <w:lang w:val="en-US" w:eastAsia="zh-CN" w:bidi="ar-SA"/>
              </w:rPr>
              <w:t>网</w:t>
            </w:r>
            <w:r>
              <w:rPr>
                <w:rStyle w:val="35"/>
                <w:rFonts w:hint="default" w:ascii="宋体" w:hAnsi="宋体" w:eastAsia="宋体"/>
                <w:sz w:val="22"/>
                <w:szCs w:val="22"/>
                <w:highlight w:val="none"/>
                <w:lang w:val="en-US" w:eastAsia="zh-CN" w:bidi="ar-SA"/>
              </w:rPr>
              <w:t>（www.creditchina.gov.cn）；</w:t>
            </w:r>
          </w:p>
          <w:p>
            <w:pPr>
              <w:pStyle w:val="6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(2）供应商被工商行政管理部门列入企业经营异常名录的，</w:t>
            </w:r>
          </w:p>
          <w:p>
            <w:pPr>
              <w:pStyle w:val="6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5"/>
                <w:rFonts w:hint="eastAsia" w:ascii="宋体" w:hAnsi="宋体" w:eastAsia="宋体"/>
                <w:sz w:val="22"/>
                <w:szCs w:val="22"/>
                <w:highlight w:val="none"/>
                <w:lang w:val="en-US" w:eastAsia="zh-CN" w:bidi="ar-SA"/>
              </w:rPr>
            </w:pPr>
            <w:r>
              <w:rPr>
                <w:rStyle w:val="35"/>
                <w:rFonts w:hint="eastAsia" w:ascii="宋体" w:hAnsi="宋体" w:eastAsia="宋体"/>
                <w:sz w:val="22"/>
                <w:szCs w:val="22"/>
                <w:highlight w:val="none"/>
                <w:lang w:val="en-US" w:eastAsia="zh-CN" w:bidi="ar-SA"/>
              </w:rPr>
              <w:t>国家企业信用信息公示系统网站（www.gsxt.gov.cn）；</w:t>
            </w:r>
          </w:p>
          <w:p>
            <w:pPr>
              <w:pStyle w:val="6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(3）供应商被税务部门列入重大税收违法案件当事人名单的，</w:t>
            </w:r>
          </w:p>
          <w:p>
            <w:pPr>
              <w:pStyle w:val="6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信用中国官网（www.creditchina.gov.cn）；</w:t>
            </w:r>
          </w:p>
          <w:p>
            <w:pPr>
              <w:pStyle w:val="6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(4）供应商被政府采购监管部门列入政府采购严重违法失信行为记录名单的，</w:t>
            </w:r>
          </w:p>
          <w:p>
            <w:pPr>
              <w:pStyle w:val="6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5"/>
                <w:rFonts w:hint="default" w:ascii="宋体" w:hAnsi="宋体" w:eastAsia="宋体"/>
                <w:sz w:val="24"/>
                <w:szCs w:val="20"/>
                <w:highlight w:val="none"/>
                <w:lang w:val="en-US" w:eastAsia="zh-CN" w:bidi="ar-SA"/>
              </w:rPr>
            </w:pPr>
            <w:r>
              <w:rPr>
                <w:rStyle w:val="35"/>
                <w:rFonts w:hint="default"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w:t>
            </w:r>
            <w:r>
              <w:rPr>
                <w:rStyle w:val="35"/>
                <w:rFonts w:hint="eastAsia"/>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w:t>
            </w:r>
            <w:r>
              <w:rPr>
                <w:rStyle w:val="35"/>
                <w:rFonts w:hint="eastAsia"/>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w:t>
            </w:r>
            <w:r>
              <w:rPr>
                <w:rStyle w:val="35"/>
                <w:rFonts w:hint="eastAsia"/>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w:t>
            </w:r>
            <w:r>
              <w:rPr>
                <w:rStyle w:val="35"/>
                <w:rFonts w:hint="eastAsia"/>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构成</w:t>
            </w: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采购人发布的有关本次</w:t>
            </w: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1</w:t>
            </w:r>
            <w:r>
              <w:rPr>
                <w:rStyle w:val="35"/>
                <w:rFonts w:hint="eastAsia"/>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供应商要求澄清</w:t>
            </w: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时间：递交报价文件截止之日1天前；</w:t>
            </w:r>
          </w:p>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询比采购文件澄清将在</w:t>
            </w:r>
            <w:r>
              <w:rPr>
                <w:rStyle w:val="35"/>
                <w:rFonts w:hint="default" w:ascii="宋体" w:hAnsi="宋体" w:eastAsia="宋体" w:cs="宋体"/>
                <w:b/>
                <w:bCs/>
                <w:color w:val="000000"/>
                <w:sz w:val="22"/>
                <w:szCs w:val="22"/>
                <w:highlight w:val="none"/>
                <w:lang w:val="en-US" w:eastAsia="zh-CN" w:bidi="ar-SA"/>
              </w:rPr>
              <w:t>安徽大别山国投集团（www.ahdmig.cn）</w:t>
            </w:r>
            <w:r>
              <w:rPr>
                <w:rStyle w:val="35"/>
                <w:rFonts w:hint="default" w:ascii="宋体" w:hAnsi="宋体" w:eastAsia="宋体"/>
                <w:sz w:val="22"/>
                <w:szCs w:val="22"/>
                <w:highlight w:val="none"/>
                <w:lang w:val="en-US" w:eastAsia="zh-CN" w:bidi="ar-SA"/>
              </w:rPr>
              <w:t>“招标采购栏”发出，安徽大别山国投集团咨询企业库库内的供应商应自行下载。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w:t>
            </w:r>
            <w:r>
              <w:rPr>
                <w:rStyle w:val="35"/>
                <w:rFonts w:hint="eastAsia"/>
                <w:sz w:val="22"/>
                <w:szCs w:val="22"/>
                <w:highlight w:val="none"/>
                <w:lang w:val="en-US" w:eastAsia="zh-CN" w:bidi="ar-SA"/>
              </w:rPr>
              <w:t>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w:t>
            </w:r>
            <w:r>
              <w:rPr>
                <w:rStyle w:val="35"/>
                <w:rFonts w:hint="eastAsia"/>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询比采购文件修改将在</w:t>
            </w:r>
            <w:r>
              <w:rPr>
                <w:rStyle w:val="35"/>
                <w:rFonts w:hint="default" w:ascii="宋体" w:hAnsi="宋体" w:eastAsia="宋体" w:cs="宋体"/>
                <w:b/>
                <w:bCs/>
                <w:color w:val="000000"/>
                <w:sz w:val="22"/>
                <w:szCs w:val="22"/>
                <w:highlight w:val="none"/>
                <w:lang w:val="en-US" w:eastAsia="zh-CN" w:bidi="ar-SA"/>
              </w:rPr>
              <w:t>安徽大别山国投集团（www.ahdmig.cn）</w:t>
            </w:r>
            <w:r>
              <w:rPr>
                <w:rStyle w:val="35"/>
                <w:rFonts w:hint="default" w:ascii="宋体" w:hAnsi="宋体" w:eastAsia="宋体"/>
                <w:sz w:val="22"/>
                <w:szCs w:val="22"/>
                <w:highlight w:val="none"/>
                <w:lang w:val="en-US" w:eastAsia="zh-CN" w:bidi="ar-SA"/>
              </w:rPr>
              <w:t>“招标采购栏”发出，</w:t>
            </w:r>
            <w:r>
              <w:rPr>
                <w:rStyle w:val="35"/>
                <w:rFonts w:hint="eastAsia"/>
                <w:sz w:val="22"/>
                <w:szCs w:val="22"/>
                <w:highlight w:val="none"/>
                <w:lang w:val="en-US" w:eastAsia="zh-CN" w:bidi="ar-SA"/>
              </w:rPr>
              <w:t>安徽大别山国投集团咨询企业库库内的</w:t>
            </w:r>
            <w:r>
              <w:rPr>
                <w:rStyle w:val="35"/>
                <w:rFonts w:hint="default" w:ascii="宋体" w:hAnsi="宋体" w:eastAsia="宋体"/>
                <w:sz w:val="22"/>
                <w:szCs w:val="22"/>
                <w:highlight w:val="none"/>
                <w:lang w:val="en-US" w:eastAsia="zh-CN" w:bidi="ar-SA"/>
              </w:rPr>
              <w:t>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w:t>
            </w:r>
            <w:r>
              <w:rPr>
                <w:rStyle w:val="35"/>
                <w:rFonts w:hint="eastAsia"/>
                <w:sz w:val="22"/>
                <w:szCs w:val="22"/>
                <w:highlight w:val="none"/>
                <w:lang w:val="en-US" w:eastAsia="zh-CN" w:bidi="ar-SA"/>
              </w:rPr>
              <w:t>2</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供应商确认收到</w:t>
            </w: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安徽大别山国投集团咨询企业库库内的供应商应关注采购公告载明的网站，及时下载</w:t>
            </w:r>
            <w:r>
              <w:rPr>
                <w:rStyle w:val="35"/>
                <w:rFonts w:hint="eastAsia"/>
                <w:sz w:val="22"/>
                <w:szCs w:val="22"/>
                <w:highlight w:val="none"/>
                <w:lang w:val="en-US" w:eastAsia="zh-CN" w:bidi="ar-SA"/>
              </w:rPr>
              <w:t>库内</w:t>
            </w:r>
            <w:r>
              <w:rPr>
                <w:rStyle w:val="35"/>
                <w:rFonts w:hint="default" w:ascii="宋体" w:hAnsi="宋体" w:eastAsia="宋体"/>
                <w:sz w:val="22"/>
                <w:szCs w:val="22"/>
                <w:highlight w:val="none"/>
                <w:lang w:val="en-US" w:eastAsia="zh-CN" w:bidi="ar-SA"/>
              </w:rPr>
              <w:t>询比采购文件修改，</w:t>
            </w:r>
            <w:r>
              <w:rPr>
                <w:rStyle w:val="35"/>
                <w:rFonts w:hint="default" w:ascii="宋体" w:hAnsi="宋体" w:eastAsia="宋体"/>
                <w:sz w:val="22"/>
                <w:szCs w:val="21"/>
                <w:highlight w:val="none"/>
                <w:lang w:val="en-US" w:eastAsia="zh-CN" w:bidi="ar-SA"/>
              </w:rPr>
              <w:t>无需回复确认</w:t>
            </w:r>
            <w:r>
              <w:rPr>
                <w:rStyle w:val="35"/>
                <w:rFonts w:hint="default"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w:t>
            </w:r>
            <w:r>
              <w:rPr>
                <w:rStyle w:val="35"/>
                <w:rFonts w:hint="eastAsia"/>
                <w:sz w:val="22"/>
                <w:szCs w:val="22"/>
                <w:highlight w:val="none"/>
                <w:lang w:val="en-US" w:eastAsia="zh-CN" w:bidi="ar-SA"/>
              </w:rPr>
              <w:t>3</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w:t>
            </w:r>
            <w:r>
              <w:rPr>
                <w:rStyle w:val="35"/>
                <w:rFonts w:hint="eastAsia"/>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w:t>
            </w:r>
            <w:r>
              <w:rPr>
                <w:rStyle w:val="35"/>
                <w:rFonts w:hint="eastAsia"/>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color w:val="auto"/>
                <w:sz w:val="22"/>
                <w:szCs w:val="22"/>
                <w:highlight w:val="none"/>
                <w:lang w:val="en-US" w:eastAsia="zh-CN" w:bidi="ar-SA"/>
              </w:rPr>
            </w:pPr>
            <w:r>
              <w:rPr>
                <w:rStyle w:val="35"/>
                <w:rFonts w:hint="default" w:ascii="宋体" w:hAnsi="宋体" w:eastAsia="宋体"/>
                <w:color w:val="auto"/>
                <w:sz w:val="22"/>
                <w:szCs w:val="22"/>
                <w:highlight w:val="none"/>
                <w:lang w:val="en-US" w:eastAsia="zh-CN" w:bidi="ar-SA"/>
              </w:rPr>
              <w:t>2</w:t>
            </w:r>
            <w:r>
              <w:rPr>
                <w:rStyle w:val="35"/>
                <w:rFonts w:hint="eastAsia"/>
                <w:color w:val="auto"/>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color w:val="auto"/>
                <w:sz w:val="22"/>
                <w:szCs w:val="22"/>
                <w:highlight w:val="none"/>
                <w:lang w:val="en-US" w:eastAsia="zh-CN" w:bidi="ar-SA"/>
              </w:rPr>
            </w:pPr>
            <w:r>
              <w:rPr>
                <w:rStyle w:val="35"/>
                <w:rFonts w:hint="default" w:ascii="宋体" w:hAnsi="宋体" w:eastAsia="宋体"/>
                <w:color w:val="auto"/>
                <w:sz w:val="22"/>
                <w:szCs w:val="22"/>
                <w:highlight w:val="none"/>
                <w:lang w:val="en-US" w:eastAsia="zh-CN" w:bidi="ar-SA"/>
              </w:rPr>
              <w:t>最高限价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color w:val="auto"/>
                <w:sz w:val="22"/>
                <w:szCs w:val="22"/>
                <w:highlight w:val="none"/>
                <w:lang w:val="en-US" w:eastAsia="zh-CN" w:bidi="ar-SA"/>
              </w:rPr>
            </w:pPr>
            <w:r>
              <w:rPr>
                <w:rStyle w:val="35"/>
                <w:rFonts w:hint="eastAsia"/>
                <w:color w:val="auto"/>
                <w:sz w:val="22"/>
                <w:szCs w:val="22"/>
                <w:highlight w:val="none"/>
                <w:lang w:val="en-US" w:eastAsia="zh-CN" w:bidi="ar-SA"/>
              </w:rPr>
              <w:t>最高限价为陆拾伍万元整（￥650000.00元）；</w:t>
            </w:r>
            <w:r>
              <w:rPr>
                <w:rStyle w:val="35"/>
                <w:rFonts w:hint="default" w:ascii="宋体" w:hAnsi="宋体" w:eastAsia="宋体"/>
                <w:color w:val="auto"/>
                <w:sz w:val="22"/>
                <w:szCs w:val="22"/>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w:t>
            </w:r>
            <w:r>
              <w:rPr>
                <w:rStyle w:val="35"/>
                <w:rFonts w:hint="eastAsia"/>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2</w:t>
            </w:r>
            <w:r>
              <w:rPr>
                <w:rStyle w:val="35"/>
                <w:rFonts w:hint="eastAsia"/>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60</w:t>
            </w:r>
            <w:r>
              <w:rPr>
                <w:rStyle w:val="35"/>
                <w:rFonts w:hint="default"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w:t>
            </w:r>
            <w:r>
              <w:rPr>
                <w:rStyle w:val="35"/>
                <w:rFonts w:hint="eastAsia"/>
                <w:sz w:val="22"/>
                <w:szCs w:val="22"/>
                <w:highlight w:val="none"/>
                <w:lang w:val="en-US" w:eastAsia="zh-CN" w:bidi="ar-SA"/>
              </w:rPr>
              <w:t>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w:t>
            </w:r>
            <w:r>
              <w:rPr>
                <w:rStyle w:val="35"/>
                <w:rFonts w:hint="eastAsia"/>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w:t>
            </w:r>
            <w:r>
              <w:rPr>
                <w:rStyle w:val="35"/>
                <w:rFonts w:hint="eastAsia"/>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color w:val="FF0000"/>
                <w:sz w:val="22"/>
                <w:szCs w:val="22"/>
                <w:highlight w:val="none"/>
                <w:lang w:val="en-US" w:eastAsia="zh-CN" w:bidi="ar-SA"/>
              </w:rPr>
            </w:pPr>
            <w:r>
              <w:rPr>
                <w:rStyle w:val="35"/>
                <w:rFonts w:hint="default" w:ascii="宋体" w:hAnsi="宋体" w:eastAsia="宋体"/>
                <w:color w:val="auto"/>
                <w:sz w:val="22"/>
                <w:szCs w:val="22"/>
                <w:highlight w:val="none"/>
                <w:lang w:val="en-US" w:eastAsia="zh-CN" w:bidi="ar-SA"/>
              </w:rPr>
              <w:t>3</w:t>
            </w:r>
            <w:r>
              <w:rPr>
                <w:rStyle w:val="35"/>
                <w:rFonts w:hint="eastAsia"/>
                <w:color w:val="auto"/>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color w:val="FF0000"/>
                <w:sz w:val="22"/>
                <w:szCs w:val="22"/>
                <w:highlight w:val="none"/>
                <w:lang w:val="en-US" w:eastAsia="zh-CN" w:bidi="ar-SA"/>
              </w:rPr>
            </w:pPr>
            <w:r>
              <w:rPr>
                <w:rStyle w:val="35"/>
                <w:rFonts w:hint="default" w:ascii="宋体" w:hAnsi="宋体" w:eastAsia="宋体"/>
                <w:color w:val="auto"/>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textAlignment w:val="center"/>
              <w:rPr>
                <w:rStyle w:val="35"/>
                <w:rFonts w:hint="default" w:ascii="宋体" w:hAnsi="宋体" w:eastAsia="宋体"/>
                <w:color w:val="FF0000"/>
                <w:sz w:val="22"/>
                <w:szCs w:val="22"/>
                <w:highlight w:val="none"/>
                <w:lang w:val="en-US" w:eastAsia="zh-CN" w:bidi="ar-SA"/>
              </w:rPr>
            </w:pPr>
            <w:r>
              <w:rPr>
                <w:rStyle w:val="35"/>
                <w:rFonts w:hint="eastAsia"/>
                <w:color w:val="auto"/>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w:t>
            </w:r>
            <w:r>
              <w:rPr>
                <w:rStyle w:val="35"/>
                <w:rFonts w:hint="eastAsia"/>
                <w:sz w:val="22"/>
                <w:szCs w:val="22"/>
                <w:highlight w:val="none"/>
                <w:lang w:val="en-US" w:eastAsia="zh-CN" w:bidi="ar-SA"/>
              </w:rPr>
              <w:t>4</w:t>
            </w:r>
          </w:p>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360" w:lineRule="exact"/>
              <w:ind w:left="0" w:leftChars="0" w:right="0" w:firstLineChars="0"/>
              <w:jc w:val="both"/>
              <w:textAlignment w:val="baseline"/>
              <w:rPr>
                <w:rStyle w:val="35"/>
                <w:rFonts w:hint="default" w:ascii="宋体" w:hAnsi="宋体" w:eastAsia="宋体"/>
                <w:sz w:val="22"/>
                <w:szCs w:val="20"/>
                <w:highlight w:val="none"/>
                <w:lang w:val="en-US" w:eastAsia="zh-CN" w:bidi="ar-SA"/>
              </w:rPr>
            </w:pPr>
            <w:r>
              <w:rPr>
                <w:rStyle w:val="35"/>
                <w:rFonts w:hint="default" w:ascii="宋体" w:hAnsi="宋体" w:eastAsia="宋体"/>
                <w:color w:val="000000"/>
                <w:sz w:val="22"/>
                <w:szCs w:val="20"/>
                <w:highlight w:val="none"/>
                <w:lang w:val="en-US" w:eastAsia="zh-CN" w:bidi="ar-SA"/>
              </w:rPr>
              <w:t>供应商应将纸质响应性文件的正本和副本分别密封（正本一个封套，副本共一个封套），并在</w:t>
            </w:r>
            <w:r>
              <w:rPr>
                <w:rStyle w:val="35"/>
                <w:rFonts w:hint="default" w:ascii="宋体" w:hAnsi="宋体" w:eastAsia="宋体"/>
                <w:b w:val="0"/>
                <w:bCs w:val="0"/>
                <w:color w:val="000000"/>
                <w:sz w:val="22"/>
                <w:szCs w:val="20"/>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w:t>
            </w:r>
            <w:r>
              <w:rPr>
                <w:rStyle w:val="35"/>
                <w:rFonts w:hint="eastAsia"/>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5"/>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落儿岭游客服务及农产品展示中心项目建筑工程设计服务</w:t>
                  </w:r>
                  <w:r>
                    <w:rPr>
                      <w:rStyle w:val="35"/>
                      <w:rFonts w:hint="default" w:ascii="宋体" w:hAnsi="宋体" w:eastAsia="宋体"/>
                      <w:sz w:val="22"/>
                      <w:szCs w:val="22"/>
                      <w:highlight w:val="none"/>
                      <w:lang w:val="en-US" w:eastAsia="zh-CN" w:bidi="ar-SA"/>
                    </w:rPr>
                    <w:t>报价文件</w:t>
                  </w:r>
                </w:p>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在  年  月  日  时  分（递交截止时间）前不得开启</w:t>
                  </w:r>
                </w:p>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 xml:space="preserve">供应商名称：                      </w:t>
                  </w:r>
                </w:p>
              </w:tc>
            </w:tr>
          </w:tbl>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w:t>
            </w:r>
            <w:r>
              <w:rPr>
                <w:rStyle w:val="35"/>
                <w:rFonts w:hint="eastAsia"/>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w:t>
            </w:r>
            <w:r>
              <w:rPr>
                <w:rStyle w:val="35"/>
                <w:rFonts w:hint="eastAsia"/>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3</w:t>
            </w:r>
            <w:r>
              <w:rPr>
                <w:rStyle w:val="35"/>
                <w:rFonts w:hint="eastAsia"/>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开启时间：同报价截止时间</w:t>
            </w:r>
          </w:p>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开启地点：同递交报价文件地点</w:t>
            </w:r>
          </w:p>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w:t>
            </w:r>
            <w:r>
              <w:rPr>
                <w:rStyle w:val="35"/>
                <w:rFonts w:hint="eastAsia"/>
                <w:sz w:val="22"/>
                <w:szCs w:val="22"/>
                <w:highlight w:val="none"/>
                <w:lang w:val="en-US" w:eastAsia="zh-CN" w:bidi="ar-SA"/>
              </w:rPr>
              <w:t>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eastAsia"/>
                <w:sz w:val="22"/>
                <w:szCs w:val="22"/>
                <w:highlight w:val="none"/>
                <w:lang w:val="en-US" w:eastAsia="zh-CN" w:bidi="ar-SA"/>
              </w:rPr>
              <w:t>3</w:t>
            </w:r>
            <w:r>
              <w:rPr>
                <w:rStyle w:val="35"/>
                <w:rFonts w:hint="default" w:ascii="宋体" w:hAnsi="宋体" w:eastAsia="宋体"/>
                <w:sz w:val="22"/>
                <w:szCs w:val="22"/>
                <w:highlight w:val="none"/>
                <w:lang w:val="en-US" w:eastAsia="zh-CN" w:bidi="ar-SA"/>
              </w:rPr>
              <w:t>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w:t>
            </w:r>
            <w:r>
              <w:rPr>
                <w:rStyle w:val="35"/>
                <w:rFonts w:hint="eastAsia"/>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公示媒介：安徽大别山国投集团（www.ahdmig.cn）</w:t>
            </w:r>
          </w:p>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w:t>
            </w:r>
            <w:r>
              <w:rPr>
                <w:rStyle w:val="35"/>
                <w:rFonts w:hint="eastAsia"/>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w:t>
            </w:r>
            <w:r>
              <w:rPr>
                <w:rStyle w:val="35"/>
                <w:rFonts w:hint="eastAsia"/>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w:t>
            </w:r>
            <w:r>
              <w:rPr>
                <w:rStyle w:val="35"/>
                <w:rFonts w:hint="eastAsia"/>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w:t>
            </w:r>
            <w:r>
              <w:rPr>
                <w:rStyle w:val="35"/>
                <w:rFonts w:hint="eastAsia"/>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color w:val="FF0000"/>
                <w:sz w:val="22"/>
                <w:szCs w:val="22"/>
                <w:highlight w:val="none"/>
                <w:lang w:val="en-US" w:eastAsia="zh-CN" w:bidi="ar-SA"/>
              </w:rPr>
            </w:pPr>
            <w:r>
              <w:rPr>
                <w:rStyle w:val="35"/>
                <w:rFonts w:hint="default" w:ascii="宋体" w:hAnsi="宋体" w:eastAsia="宋体"/>
                <w:color w:val="auto"/>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color w:val="FF0000"/>
                <w:sz w:val="22"/>
                <w:szCs w:val="22"/>
                <w:highlight w:val="none"/>
                <w:lang w:val="en-US" w:eastAsia="zh-CN" w:bidi="ar-SA"/>
              </w:rPr>
            </w:pPr>
            <w:r>
              <w:rPr>
                <w:rStyle w:val="35"/>
                <w:rFonts w:hint="eastAsia"/>
                <w:color w:val="auto"/>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4</w:t>
            </w:r>
            <w:r>
              <w:rPr>
                <w:rStyle w:val="35"/>
                <w:rFonts w:hint="eastAsia"/>
                <w:sz w:val="22"/>
                <w:szCs w:val="22"/>
                <w:highlight w:val="none"/>
                <w:lang w:val="en-US" w:eastAsia="zh-CN" w:bidi="ar-SA"/>
              </w:rPr>
              <w:t>6</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sz w:val="22"/>
                <w:szCs w:val="22"/>
                <w:highlight w:val="none"/>
                <w:lang w:val="en-US" w:eastAsia="zh-CN" w:bidi="ar-SA"/>
              </w:rPr>
            </w:pPr>
            <w:r>
              <w:rPr>
                <w:rStyle w:val="35"/>
                <w:rFonts w:hint="default"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b w:val="0"/>
                <w:bCs w:val="0"/>
                <w:color w:val="auto"/>
                <w:sz w:val="22"/>
                <w:szCs w:val="22"/>
                <w:highlight w:val="none"/>
                <w:lang w:val="en-US" w:eastAsia="zh-CN" w:bidi="ar-SA"/>
              </w:rPr>
            </w:pPr>
            <w:r>
              <w:rPr>
                <w:rStyle w:val="35"/>
                <w:rFonts w:hint="default" w:ascii="宋体" w:hAnsi="宋体" w:eastAsia="宋体"/>
                <w:b w:val="0"/>
                <w:bCs w:val="0"/>
                <w:color w:val="auto"/>
                <w:sz w:val="22"/>
                <w:szCs w:val="22"/>
                <w:highlight w:val="none"/>
                <w:lang w:val="en-US" w:eastAsia="zh-CN" w:bidi="ar-SA"/>
              </w:rPr>
              <w:t>4</w:t>
            </w:r>
            <w:r>
              <w:rPr>
                <w:rStyle w:val="35"/>
                <w:rFonts w:hint="eastAsia"/>
                <w:b w:val="0"/>
                <w:bCs w:val="0"/>
                <w:color w:val="auto"/>
                <w:sz w:val="22"/>
                <w:szCs w:val="22"/>
                <w:highlight w:val="none"/>
                <w:lang w:val="en-US" w:eastAsia="zh-CN" w:bidi="ar-SA"/>
              </w:rPr>
              <w:t>7</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4"/>
              <w:keepNext w:val="0"/>
              <w:keepLines w:val="0"/>
              <w:widowControl/>
              <w:suppressLineNumbers w:val="0"/>
              <w:spacing w:before="0" w:beforeAutospacing="0" w:after="0" w:afterAutospacing="0"/>
              <w:ind w:left="0" w:right="0" w:firstLineChars="0"/>
              <w:jc w:val="center"/>
              <w:textAlignment w:val="center"/>
              <w:rPr>
                <w:rStyle w:val="35"/>
                <w:rFonts w:hint="default" w:ascii="宋体" w:hAnsi="宋体" w:eastAsia="宋体"/>
                <w:b w:val="0"/>
                <w:bCs w:val="0"/>
                <w:color w:val="auto"/>
                <w:sz w:val="22"/>
                <w:szCs w:val="22"/>
                <w:highlight w:val="none"/>
                <w:lang w:val="en-US" w:eastAsia="zh-CN" w:bidi="ar-SA"/>
              </w:rPr>
            </w:pPr>
            <w:r>
              <w:rPr>
                <w:rStyle w:val="35"/>
                <w:rFonts w:hint="default" w:ascii="宋体" w:hAnsi="宋体" w:eastAsia="宋体"/>
                <w:b w:val="0"/>
                <w:bCs w:val="0"/>
                <w:color w:val="auto"/>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4"/>
              <w:keepNext w:val="0"/>
              <w:keepLines w:val="0"/>
              <w:widowControl/>
              <w:suppressLineNumbers w:val="0"/>
              <w:spacing w:before="0" w:beforeAutospacing="0" w:after="0" w:afterAutospacing="0"/>
              <w:ind w:left="0" w:right="0" w:firstLineChars="0"/>
              <w:jc w:val="left"/>
              <w:textAlignment w:val="center"/>
              <w:rPr>
                <w:rStyle w:val="35"/>
                <w:rFonts w:hint="default" w:ascii="宋体" w:hAnsi="宋体" w:eastAsia="宋体"/>
                <w:b w:val="0"/>
                <w:bCs w:val="0"/>
                <w:color w:val="auto"/>
                <w:sz w:val="22"/>
                <w:szCs w:val="22"/>
                <w:highlight w:val="none"/>
                <w:lang w:val="en-US" w:eastAsia="zh-CN" w:bidi="ar-SA"/>
              </w:rPr>
            </w:pPr>
            <w:r>
              <w:rPr>
                <w:rStyle w:val="35"/>
                <w:rFonts w:hint="default" w:ascii="宋体" w:hAnsi="宋体" w:eastAsia="宋体"/>
                <w:b w:val="0"/>
                <w:bCs w:val="0"/>
                <w:color w:val="auto"/>
                <w:sz w:val="22"/>
                <w:szCs w:val="22"/>
                <w:highlight w:val="none"/>
                <w:lang w:val="en-US" w:eastAsia="zh-CN" w:bidi="ar-SA"/>
              </w:rPr>
              <w:t>设计费分两次支付，施工图审查合格后支付90%，工程竣工后支付10%。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310" w:lineRule="exact"/>
              <w:ind w:left="0" w:leftChars="0" w:right="0" w:firstLineChars="0"/>
              <w:jc w:val="center"/>
              <w:textAlignment w:val="baseline"/>
              <w:rPr>
                <w:rStyle w:val="35"/>
                <w:rFonts w:hint="default" w:ascii="宋体" w:hAnsi="宋体" w:eastAsia="宋体"/>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48</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rightChars="0" w:firstLine="0" w:firstLineChars="0"/>
              <w:jc w:val="center"/>
              <w:textAlignment w:val="baseline"/>
              <w:rPr>
                <w:rStyle w:val="35"/>
                <w:rFonts w:hint="default" w:ascii="宋体" w:hAnsi="宋体" w:eastAsia="宋体"/>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合作谈判</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right="0" w:firstLine="440" w:firstLineChars="200"/>
              <w:jc w:val="left"/>
              <w:textAlignment w:val="baseline"/>
              <w:rPr>
                <w:rStyle w:val="35"/>
                <w:rFonts w:hint="default" w:ascii="宋体" w:hAnsi="宋体" w:eastAsia="宋体"/>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本项目投标人须接受与景区管理单位的合作谈判，否则符合性审查不通过。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47"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310" w:lineRule="exact"/>
              <w:ind w:left="0" w:leftChars="0" w:right="0" w:firstLineChars="0"/>
              <w:jc w:val="center"/>
              <w:textAlignment w:val="baseline"/>
              <w:rPr>
                <w:rStyle w:val="35"/>
                <w:rFonts w:hint="default"/>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rightChars="0" w:firstLine="0" w:firstLineChars="0"/>
              <w:jc w:val="center"/>
              <w:textAlignment w:val="baseline"/>
              <w:rPr>
                <w:rStyle w:val="35"/>
                <w:rFonts w:hint="eastAsia"/>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采购代理费</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leftChars="0" w:right="0" w:firstLine="0" w:firstLineChars="0"/>
              <w:jc w:val="left"/>
              <w:textAlignment w:val="baseline"/>
              <w:rPr>
                <w:rStyle w:val="35"/>
                <w:rFonts w:hint="eastAsia"/>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根据DBSCG-2020-018 咨询企业库征集公告规定：集团委托安徽大别山工程咨询有限公司对咨询企业库进行管理和服务，安徽大别山工程咨询有限公司向库内企业按每单项咨询业务收取2000元/项的管理服务费。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47"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310" w:lineRule="exact"/>
              <w:ind w:left="0" w:leftChars="0" w:right="0" w:firstLineChars="0"/>
              <w:jc w:val="center"/>
              <w:textAlignment w:val="baseline"/>
              <w:rPr>
                <w:rStyle w:val="35"/>
                <w:rFonts w:hint="default"/>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50</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rightChars="0" w:firstLine="0" w:firstLineChars="0"/>
              <w:jc w:val="center"/>
              <w:textAlignment w:val="baseline"/>
              <w:rPr>
                <w:rStyle w:val="35"/>
                <w:rFonts w:hint="eastAsia"/>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技术响应（采购需求响应）</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leftChars="0" w:right="0" w:firstLine="0" w:firstLineChars="0"/>
              <w:jc w:val="left"/>
              <w:textAlignment w:val="baseline"/>
              <w:rPr>
                <w:rStyle w:val="35"/>
                <w:rFonts w:hint="eastAsia"/>
                <w:b w:val="0"/>
                <w:bCs w:val="0"/>
                <w:color w:val="auto"/>
                <w:sz w:val="22"/>
                <w:szCs w:val="21"/>
                <w:highlight w:val="none"/>
                <w:lang w:val="en-US" w:eastAsia="zh-CN" w:bidi="ar-SA"/>
              </w:rPr>
            </w:pPr>
            <w:r>
              <w:rPr>
                <w:rStyle w:val="35"/>
                <w:rFonts w:hint="eastAsia"/>
                <w:b w:val="0"/>
                <w:bCs w:val="0"/>
                <w:color w:val="auto"/>
                <w:sz w:val="22"/>
                <w:szCs w:val="21"/>
                <w:highlight w:val="none"/>
                <w:lang w:val="en-US" w:eastAsia="zh-CN" w:bidi="ar-SA"/>
              </w:rPr>
              <w:t>满足采购需求要求。</w:t>
            </w:r>
          </w:p>
        </w:tc>
      </w:tr>
    </w:tbl>
    <w:p>
      <w:pPr>
        <w:bidi w:val="0"/>
        <w:ind w:left="0" w:leftChars="0" w:firstLine="0" w:firstLineChars="0"/>
        <w:jc w:val="center"/>
        <w:rPr>
          <w:rStyle w:val="35"/>
          <w:rFonts w:ascii="宋体" w:hAnsi="宋体" w:eastAsia="黑体" w:cs="黑体"/>
          <w:b/>
          <w:bCs/>
          <w:kern w:val="44"/>
          <w:sz w:val="24"/>
          <w:szCs w:val="44"/>
          <w:highlight w:val="none"/>
          <w:lang w:val="en-US" w:eastAsia="zh-CN" w:bidi="ar-SA"/>
        </w:rPr>
      </w:pPr>
      <w:r>
        <w:rPr>
          <w:rStyle w:val="35"/>
          <w:rFonts w:ascii="黑体" w:hAnsi="黑体" w:eastAsia="黑体" w:cs="黑体"/>
          <w:bCs/>
          <w:kern w:val="44"/>
          <w:sz w:val="44"/>
          <w:szCs w:val="44"/>
          <w:highlight w:val="none"/>
          <w:lang w:val="en-US" w:eastAsia="zh-CN" w:bidi="ar-SA"/>
        </w:rPr>
        <w:br w:type="page"/>
      </w:r>
      <w:r>
        <w:rPr>
          <w:rStyle w:val="35"/>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5"/>
          <w:rFonts w:ascii="黑体" w:hAnsi="黑体" w:eastAsia="黑体" w:cs="黑体"/>
          <w:bCs/>
          <w:kern w:val="2"/>
          <w:sz w:val="30"/>
          <w:szCs w:val="32"/>
          <w:highlight w:val="none"/>
          <w:lang w:val="en-US" w:eastAsia="zh-CN" w:bidi="ar-SA"/>
        </w:rPr>
      </w:pPr>
      <w:r>
        <w:rPr>
          <w:rStyle w:val="35"/>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1、评审工作由依法组建的</w:t>
      </w:r>
      <w:r>
        <w:rPr>
          <w:rStyle w:val="35"/>
          <w:rFonts w:hint="eastAsia"/>
          <w:sz w:val="22"/>
          <w:highlight w:val="none"/>
          <w:lang w:val="en-US" w:eastAsia="zh-CN" w:bidi="ar-SA"/>
        </w:rPr>
        <w:t>库内</w:t>
      </w:r>
      <w:r>
        <w:rPr>
          <w:rStyle w:val="35"/>
          <w:rFonts w:ascii="宋体" w:hAnsi="宋体" w:eastAsia="宋体"/>
          <w:sz w:val="22"/>
          <w:highlight w:val="none"/>
          <w:lang w:val="en-US" w:eastAsia="zh-CN" w:bidi="ar-SA"/>
        </w:rPr>
        <w:t>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5"/>
          <w:rFonts w:ascii="黑体" w:hAnsi="黑体" w:eastAsia="黑体" w:cs="黑体"/>
          <w:bCs/>
          <w:kern w:val="2"/>
          <w:sz w:val="30"/>
          <w:szCs w:val="32"/>
          <w:highlight w:val="none"/>
          <w:lang w:val="en-US" w:eastAsia="zh-CN" w:bidi="ar-SA"/>
        </w:rPr>
      </w:pPr>
      <w:r>
        <w:rPr>
          <w:rStyle w:val="35"/>
          <w:rFonts w:ascii="黑体" w:hAnsi="黑体" w:eastAsia="黑体" w:cs="黑体"/>
          <w:bCs/>
          <w:kern w:val="2"/>
          <w:sz w:val="30"/>
          <w:szCs w:val="32"/>
          <w:highlight w:val="none"/>
          <w:lang w:val="en-US" w:eastAsia="zh-CN" w:bidi="ar-SA"/>
        </w:rPr>
        <w:t>3.2否决或取消</w:t>
      </w:r>
      <w:r>
        <w:rPr>
          <w:rStyle w:val="35"/>
          <w:rFonts w:hint="eastAsia" w:ascii="黑体" w:hAnsi="黑体" w:eastAsia="黑体" w:cs="黑体"/>
          <w:bCs/>
          <w:kern w:val="2"/>
          <w:sz w:val="30"/>
          <w:szCs w:val="32"/>
          <w:highlight w:val="none"/>
          <w:lang w:val="en-US" w:eastAsia="zh-CN" w:bidi="ar-SA"/>
        </w:rPr>
        <w:t>库内</w:t>
      </w:r>
      <w:r>
        <w:rPr>
          <w:rStyle w:val="35"/>
          <w:rFonts w:ascii="黑体" w:hAnsi="黑体" w:eastAsia="黑体" w:cs="黑体"/>
          <w:bCs/>
          <w:kern w:val="2"/>
          <w:sz w:val="30"/>
          <w:szCs w:val="32"/>
          <w:highlight w:val="none"/>
          <w:lang w:val="en-US" w:eastAsia="zh-CN" w:bidi="ar-SA"/>
        </w:rPr>
        <w:t>询比</w:t>
      </w:r>
    </w:p>
    <w:p>
      <w:pPr>
        <w:spacing w:line="300" w:lineRule="auto"/>
        <w:ind w:left="0" w:leftChars="0" w:firstLineChars="0"/>
        <w:jc w:val="both"/>
        <w:textAlignment w:val="baseline"/>
        <w:rPr>
          <w:rStyle w:val="35"/>
          <w:rFonts w:ascii="宋体" w:hAnsi="宋体" w:eastAsia="宋体"/>
          <w:sz w:val="22"/>
          <w:highlight w:val="none"/>
          <w:lang w:val="en-US" w:eastAsia="zh-CN" w:bidi="ar-SA"/>
        </w:rPr>
      </w:pPr>
      <w:r>
        <w:rPr>
          <w:rStyle w:val="35"/>
          <w:rFonts w:ascii="宋体" w:hAnsi="宋体" w:eastAsia="宋体" w:cs="Times New Roman"/>
          <w:b/>
          <w:bCs/>
          <w:sz w:val="22"/>
          <w:highlight w:val="none"/>
          <w:lang w:val="en-US" w:eastAsia="zh-CN" w:bidi="ar-SA"/>
        </w:rPr>
        <w:t>3.2.1</w:t>
      </w:r>
      <w:r>
        <w:rPr>
          <w:rStyle w:val="35"/>
          <w:rFonts w:ascii="宋体" w:hAnsi="宋体" w:eastAsia="宋体"/>
          <w:sz w:val="22"/>
          <w:highlight w:val="none"/>
          <w:lang w:val="en-US" w:eastAsia="zh-CN" w:bidi="ar-SA"/>
        </w:rPr>
        <w:t>参照中华人民共和国政府采购法律法规和《国有企业采购操作规范》的有关规定，出现下列情形之一的，</w:t>
      </w:r>
      <w:r>
        <w:rPr>
          <w:rStyle w:val="35"/>
          <w:rFonts w:hint="eastAsia"/>
          <w:sz w:val="22"/>
          <w:highlight w:val="none"/>
          <w:lang w:val="en-US" w:eastAsia="zh-CN" w:bidi="ar-SA"/>
        </w:rPr>
        <w:t>库内</w:t>
      </w:r>
      <w:r>
        <w:rPr>
          <w:rStyle w:val="35"/>
          <w:rFonts w:ascii="宋体" w:hAnsi="宋体" w:eastAsia="宋体"/>
          <w:sz w:val="22"/>
          <w:highlight w:val="none"/>
          <w:lang w:val="en-US" w:eastAsia="zh-CN" w:bidi="ar-SA"/>
        </w:rPr>
        <w:t>询比小组将否决所有供应商的报价或取消采购活动：</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3、询比小组经评审认为所有投标文件都不符合询比文件要求的。</w:t>
      </w:r>
    </w:p>
    <w:p>
      <w:pPr>
        <w:pStyle w:val="66"/>
        <w:widowControl/>
        <w:spacing w:line="360" w:lineRule="auto"/>
        <w:ind w:left="0" w:leftChars="0" w:firstLineChars="0"/>
        <w:jc w:val="left"/>
        <w:textAlignment w:val="baseline"/>
        <w:rPr>
          <w:rStyle w:val="35"/>
          <w:sz w:val="22"/>
          <w:szCs w:val="22"/>
          <w:highlight w:val="none"/>
        </w:rPr>
      </w:pPr>
      <w:r>
        <w:rPr>
          <w:rStyle w:val="35"/>
          <w:rFonts w:cs="Times New Roman"/>
          <w:b/>
          <w:bCs/>
          <w:sz w:val="22"/>
          <w:szCs w:val="22"/>
          <w:highlight w:val="none"/>
        </w:rPr>
        <w:t>3.</w:t>
      </w:r>
      <w:r>
        <w:rPr>
          <w:rStyle w:val="35"/>
          <w:rFonts w:cs="Times New Roman"/>
          <w:b/>
          <w:bCs/>
          <w:sz w:val="22"/>
          <w:szCs w:val="22"/>
          <w:highlight w:val="none"/>
          <w:lang w:val="en-US" w:eastAsia="zh-CN"/>
        </w:rPr>
        <w:t>2</w:t>
      </w:r>
      <w:r>
        <w:rPr>
          <w:rStyle w:val="35"/>
          <w:rFonts w:cs="Times New Roman"/>
          <w:b/>
          <w:bCs/>
          <w:sz w:val="22"/>
          <w:szCs w:val="22"/>
          <w:highlight w:val="none"/>
        </w:rPr>
        <w:t>.</w:t>
      </w:r>
      <w:r>
        <w:rPr>
          <w:rStyle w:val="35"/>
          <w:rFonts w:cs="Times New Roman"/>
          <w:b/>
          <w:bCs/>
          <w:sz w:val="22"/>
          <w:szCs w:val="22"/>
          <w:highlight w:val="none"/>
          <w:lang w:val="en-US" w:eastAsia="zh-CN"/>
        </w:rPr>
        <w:t>2</w:t>
      </w:r>
      <w:r>
        <w:rPr>
          <w:rStyle w:val="35"/>
          <w:sz w:val="22"/>
          <w:szCs w:val="22"/>
          <w:highlight w:val="none"/>
        </w:rPr>
        <w:t>如果参与的</w:t>
      </w:r>
      <w:r>
        <w:rPr>
          <w:rStyle w:val="35"/>
          <w:sz w:val="22"/>
          <w:szCs w:val="22"/>
          <w:highlight w:val="none"/>
          <w:lang w:eastAsia="zh-CN"/>
        </w:rPr>
        <w:t>供应商</w:t>
      </w:r>
      <w:r>
        <w:rPr>
          <w:rStyle w:val="35"/>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5"/>
          <w:rFonts w:ascii="黑体" w:hAnsi="黑体" w:eastAsia="黑体" w:cs="黑体"/>
          <w:bCs/>
          <w:color w:val="auto"/>
          <w:kern w:val="2"/>
          <w:sz w:val="30"/>
          <w:szCs w:val="32"/>
          <w:highlight w:val="none"/>
          <w:lang w:val="en-US" w:eastAsia="zh-CN" w:bidi="ar-SA"/>
        </w:rPr>
      </w:pPr>
      <w:r>
        <w:rPr>
          <w:rStyle w:val="35"/>
          <w:rFonts w:ascii="黑体" w:hAnsi="黑体" w:eastAsia="黑体" w:cs="黑体"/>
          <w:bCs/>
          <w:color w:val="auto"/>
          <w:kern w:val="2"/>
          <w:sz w:val="30"/>
          <w:szCs w:val="32"/>
          <w:highlight w:val="none"/>
          <w:lang w:val="en-US" w:eastAsia="zh-CN" w:bidi="ar-SA"/>
        </w:rPr>
        <w:t>3.3评审方法和标准</w:t>
      </w:r>
    </w:p>
    <w:p>
      <w:pPr>
        <w:pStyle w:val="66"/>
        <w:widowControl/>
        <w:spacing w:line="360" w:lineRule="auto"/>
        <w:ind w:left="0" w:leftChars="0" w:firstLineChars="0"/>
        <w:jc w:val="left"/>
        <w:textAlignment w:val="baseline"/>
        <w:rPr>
          <w:rStyle w:val="35"/>
          <w:color w:val="auto"/>
          <w:sz w:val="22"/>
          <w:szCs w:val="22"/>
          <w:highlight w:val="none"/>
        </w:rPr>
      </w:pPr>
      <w:r>
        <w:rPr>
          <w:rStyle w:val="35"/>
          <w:color w:val="auto"/>
          <w:sz w:val="22"/>
          <w:szCs w:val="22"/>
          <w:highlight w:val="none"/>
        </w:rPr>
        <w:t>3.3.1</w:t>
      </w:r>
      <w:r>
        <w:rPr>
          <w:rStyle w:val="35"/>
          <w:rFonts w:hint="eastAsia"/>
          <w:color w:val="auto"/>
          <w:sz w:val="22"/>
          <w:szCs w:val="22"/>
          <w:highlight w:val="none"/>
          <w:lang w:eastAsia="zh-CN"/>
        </w:rPr>
        <w:t>库内</w:t>
      </w:r>
      <w:r>
        <w:rPr>
          <w:rStyle w:val="35"/>
          <w:color w:val="auto"/>
          <w:sz w:val="22"/>
          <w:szCs w:val="22"/>
          <w:highlight w:val="none"/>
        </w:rPr>
        <w:t>询比小组首先进行资格性审查、符合性审查</w:t>
      </w:r>
      <w:r>
        <w:rPr>
          <w:rStyle w:val="35"/>
          <w:rFonts w:hint="eastAsia"/>
          <w:color w:val="auto"/>
          <w:sz w:val="22"/>
          <w:szCs w:val="22"/>
          <w:highlight w:val="none"/>
          <w:lang w:eastAsia="zh-CN"/>
        </w:rPr>
        <w:t>（见</w:t>
      </w:r>
      <w:r>
        <w:rPr>
          <w:rStyle w:val="35"/>
          <w:rFonts w:hint="eastAsia"/>
          <w:color w:val="auto"/>
          <w:sz w:val="22"/>
          <w:szCs w:val="22"/>
          <w:highlight w:val="none"/>
          <w:lang w:val="en-US" w:eastAsia="zh-CN"/>
        </w:rPr>
        <w:t>3.4及3.4条款</w:t>
      </w:r>
      <w:r>
        <w:rPr>
          <w:rStyle w:val="35"/>
          <w:rFonts w:hint="eastAsia"/>
          <w:color w:val="auto"/>
          <w:sz w:val="22"/>
          <w:szCs w:val="22"/>
          <w:highlight w:val="none"/>
          <w:lang w:eastAsia="zh-CN"/>
        </w:rPr>
        <w:t>）</w:t>
      </w:r>
      <w:r>
        <w:rPr>
          <w:rStyle w:val="35"/>
          <w:color w:val="auto"/>
          <w:sz w:val="22"/>
          <w:szCs w:val="22"/>
          <w:highlight w:val="none"/>
        </w:rPr>
        <w:t>。</w:t>
      </w:r>
    </w:p>
    <w:p>
      <w:pPr>
        <w:pStyle w:val="66"/>
        <w:widowControl/>
        <w:spacing w:line="360" w:lineRule="auto"/>
        <w:ind w:left="0" w:leftChars="0" w:firstLineChars="0"/>
        <w:jc w:val="left"/>
        <w:textAlignment w:val="baseline"/>
        <w:rPr>
          <w:rStyle w:val="35"/>
          <w:rFonts w:cs="Times New Roman"/>
          <w:b/>
          <w:bCs/>
          <w:color w:val="auto"/>
          <w:sz w:val="22"/>
          <w:szCs w:val="22"/>
          <w:highlight w:val="none"/>
        </w:rPr>
      </w:pPr>
      <w:r>
        <w:rPr>
          <w:rStyle w:val="35"/>
          <w:color w:val="auto"/>
          <w:sz w:val="22"/>
          <w:szCs w:val="22"/>
          <w:highlight w:val="none"/>
        </w:rPr>
        <w:t>3.3.2</w:t>
      </w:r>
      <w:r>
        <w:rPr>
          <w:rStyle w:val="35"/>
          <w:rFonts w:hint="eastAsia"/>
          <w:color w:val="auto"/>
          <w:sz w:val="22"/>
          <w:szCs w:val="22"/>
          <w:highlight w:val="none"/>
          <w:lang w:eastAsia="zh-CN"/>
        </w:rPr>
        <w:t>资格及符合性审查通过后，</w:t>
      </w:r>
      <w:r>
        <w:rPr>
          <w:rStyle w:val="35"/>
          <w:rFonts w:hint="eastAsia" w:ascii="Times New Roman" w:hAnsi="Times New Roman" w:cs="Times New Roman"/>
          <w:b/>
          <w:bCs/>
          <w:color w:val="auto"/>
          <w:sz w:val="22"/>
          <w:szCs w:val="22"/>
          <w:highlight w:val="none"/>
          <w:lang w:eastAsia="zh-CN"/>
        </w:rPr>
        <w:t>库内</w:t>
      </w:r>
      <w:r>
        <w:rPr>
          <w:rStyle w:val="35"/>
          <w:rFonts w:cs="Times New Roman"/>
          <w:b/>
          <w:bCs/>
          <w:color w:val="auto"/>
          <w:sz w:val="22"/>
          <w:szCs w:val="22"/>
          <w:highlight w:val="none"/>
        </w:rPr>
        <w:t>询比小组按现场签到顺序分别邀请</w:t>
      </w:r>
      <w:r>
        <w:rPr>
          <w:rStyle w:val="35"/>
          <w:rFonts w:cs="Times New Roman"/>
          <w:b/>
          <w:bCs/>
          <w:color w:val="auto"/>
          <w:sz w:val="22"/>
          <w:szCs w:val="22"/>
          <w:highlight w:val="none"/>
          <w:lang w:eastAsia="zh-CN"/>
        </w:rPr>
        <w:t>供应商</w:t>
      </w:r>
      <w:r>
        <w:rPr>
          <w:rStyle w:val="35"/>
          <w:rFonts w:cs="Times New Roman"/>
          <w:b/>
          <w:bCs/>
          <w:color w:val="auto"/>
          <w:sz w:val="22"/>
          <w:szCs w:val="22"/>
          <w:highlight w:val="none"/>
        </w:rPr>
        <w:t>对询比响应文件进行沟通评议</w:t>
      </w:r>
      <w:r>
        <w:rPr>
          <w:rStyle w:val="35"/>
          <w:rFonts w:hint="eastAsia" w:cs="Times New Roman"/>
          <w:b/>
          <w:bCs/>
          <w:color w:val="auto"/>
          <w:sz w:val="22"/>
          <w:szCs w:val="22"/>
          <w:highlight w:val="none"/>
          <w:lang w:eastAsia="zh-CN"/>
        </w:rPr>
        <w:t>，</w:t>
      </w:r>
      <w:r>
        <w:rPr>
          <w:rStyle w:val="35"/>
          <w:rFonts w:hint="eastAsia" w:cs="Times New Roman"/>
          <w:b/>
          <w:bCs/>
          <w:color w:val="auto"/>
          <w:sz w:val="22"/>
          <w:szCs w:val="22"/>
          <w:highlight w:val="none"/>
          <w:lang w:val="en-US" w:eastAsia="zh-CN"/>
        </w:rPr>
        <w:t>分别对供应商的服务、质量、价格、业绩、工期以及相关合作事项以进行询问比较，采购人不保证供应商低价中标</w:t>
      </w:r>
      <w:r>
        <w:rPr>
          <w:rStyle w:val="35"/>
          <w:rFonts w:cs="Times New Roman"/>
          <w:b/>
          <w:bCs/>
          <w:color w:val="auto"/>
          <w:sz w:val="22"/>
          <w:szCs w:val="22"/>
          <w:highlight w:val="none"/>
        </w:rPr>
        <w:t>。</w:t>
      </w:r>
    </w:p>
    <w:p>
      <w:pPr>
        <w:pStyle w:val="66"/>
        <w:widowControl/>
        <w:spacing w:line="360" w:lineRule="auto"/>
        <w:ind w:left="0" w:leftChars="0" w:firstLineChars="0"/>
        <w:jc w:val="left"/>
        <w:textAlignment w:val="baseline"/>
        <w:rPr>
          <w:rStyle w:val="35"/>
          <w:rFonts w:hint="default" w:eastAsia="宋体"/>
          <w:color w:val="auto"/>
          <w:sz w:val="22"/>
          <w:szCs w:val="22"/>
          <w:highlight w:val="none"/>
          <w:lang w:val="en-US" w:eastAsia="zh-CN"/>
        </w:rPr>
      </w:pPr>
      <w:r>
        <w:rPr>
          <w:rStyle w:val="35"/>
          <w:color w:val="auto"/>
          <w:sz w:val="22"/>
          <w:szCs w:val="22"/>
          <w:highlight w:val="none"/>
        </w:rPr>
        <w:t>3.3.3</w:t>
      </w:r>
      <w:r>
        <w:rPr>
          <w:rStyle w:val="35"/>
          <w:rFonts w:cs="Times New Roman"/>
          <w:b/>
          <w:bCs/>
          <w:color w:val="auto"/>
          <w:sz w:val="22"/>
          <w:szCs w:val="22"/>
          <w:highlight w:val="none"/>
        </w:rPr>
        <w:t>评议结束后，</w:t>
      </w:r>
      <w:r>
        <w:rPr>
          <w:rStyle w:val="35"/>
          <w:rFonts w:cs="Times New Roman"/>
          <w:b/>
          <w:bCs/>
          <w:color w:val="auto"/>
          <w:sz w:val="22"/>
          <w:szCs w:val="22"/>
          <w:highlight w:val="none"/>
          <w:lang w:eastAsia="zh-CN"/>
        </w:rPr>
        <w:t>供应商</w:t>
      </w:r>
      <w:r>
        <w:rPr>
          <w:rStyle w:val="35"/>
          <w:rFonts w:cs="Times New Roman"/>
          <w:b/>
          <w:bCs/>
          <w:color w:val="auto"/>
          <w:sz w:val="22"/>
          <w:szCs w:val="22"/>
          <w:highlight w:val="none"/>
        </w:rPr>
        <w:t>再报出最终报价，由</w:t>
      </w:r>
      <w:r>
        <w:rPr>
          <w:rStyle w:val="35"/>
          <w:rFonts w:hint="eastAsia" w:cs="Times New Roman"/>
          <w:b/>
          <w:bCs/>
          <w:color w:val="auto"/>
          <w:sz w:val="22"/>
          <w:szCs w:val="22"/>
          <w:highlight w:val="none"/>
          <w:lang w:eastAsia="zh-CN"/>
        </w:rPr>
        <w:t>库内</w:t>
      </w:r>
      <w:r>
        <w:rPr>
          <w:rStyle w:val="35"/>
          <w:rFonts w:cs="Times New Roman"/>
          <w:b/>
          <w:bCs/>
          <w:color w:val="auto"/>
          <w:sz w:val="22"/>
          <w:szCs w:val="22"/>
          <w:highlight w:val="none"/>
        </w:rPr>
        <w:t>询比小组综合评审，</w:t>
      </w:r>
      <w:r>
        <w:rPr>
          <w:rStyle w:val="35"/>
          <w:rFonts w:hint="eastAsia" w:cs="Times New Roman"/>
          <w:b/>
          <w:bCs/>
          <w:color w:val="auto"/>
          <w:sz w:val="22"/>
          <w:szCs w:val="22"/>
          <w:highlight w:val="none"/>
          <w:lang w:eastAsia="zh-CN"/>
        </w:rPr>
        <w:t>根据综合评审结果</w:t>
      </w:r>
      <w:r>
        <w:rPr>
          <w:rStyle w:val="35"/>
          <w:rFonts w:cs="Times New Roman"/>
          <w:b/>
          <w:bCs/>
          <w:color w:val="auto"/>
          <w:sz w:val="22"/>
          <w:szCs w:val="22"/>
          <w:highlight w:val="none"/>
        </w:rPr>
        <w:t>推荐成交候选人</w:t>
      </w:r>
      <w:r>
        <w:rPr>
          <w:rStyle w:val="35"/>
          <w:rFonts w:hint="eastAsia" w:cs="Times New Roman"/>
          <w:b/>
          <w:bCs/>
          <w:color w:val="auto"/>
          <w:sz w:val="22"/>
          <w:szCs w:val="22"/>
          <w:highlight w:val="none"/>
          <w:lang w:val="en-US" w:eastAsia="zh-CN"/>
        </w:rPr>
        <w:t>1-3名</w:t>
      </w:r>
      <w:r>
        <w:rPr>
          <w:rStyle w:val="35"/>
          <w:rFonts w:cs="Times New Roman"/>
          <w:b/>
          <w:bCs/>
          <w:color w:val="auto"/>
          <w:sz w:val="22"/>
          <w:szCs w:val="22"/>
          <w:highlight w:val="none"/>
        </w:rPr>
        <w:t>。</w:t>
      </w:r>
    </w:p>
    <w:p>
      <w:pPr>
        <w:pStyle w:val="31"/>
        <w:keepNext/>
        <w:keepLines/>
        <w:widowControl/>
        <w:spacing w:before="240" w:after="240" w:line="240" w:lineRule="auto"/>
        <w:jc w:val="both"/>
        <w:textAlignment w:val="baseline"/>
        <w:rPr>
          <w:rStyle w:val="35"/>
          <w:rFonts w:hint="eastAsia" w:ascii="黑体" w:hAnsi="黑体" w:eastAsia="黑体" w:cs="黑体"/>
          <w:bCs/>
          <w:color w:val="auto"/>
          <w:kern w:val="2"/>
          <w:sz w:val="30"/>
          <w:szCs w:val="32"/>
          <w:highlight w:val="none"/>
          <w:lang w:val="en-US" w:eastAsia="zh-CN" w:bidi="ar-SA"/>
        </w:rPr>
      </w:pPr>
      <w:r>
        <w:rPr>
          <w:rStyle w:val="35"/>
          <w:rFonts w:hint="eastAsia" w:cs="黑体"/>
          <w:bCs/>
          <w:color w:val="auto"/>
          <w:kern w:val="2"/>
          <w:sz w:val="30"/>
          <w:szCs w:val="32"/>
          <w:highlight w:val="none"/>
          <w:lang w:val="en-US" w:eastAsia="zh-CN" w:bidi="ar-SA"/>
        </w:rPr>
        <w:t>3.4</w:t>
      </w:r>
      <w:r>
        <w:rPr>
          <w:rStyle w:val="35"/>
          <w:rFonts w:hint="eastAsia" w:ascii="黑体" w:hAnsi="黑体" w:eastAsia="黑体" w:cs="黑体"/>
          <w:bCs/>
          <w:color w:val="auto"/>
          <w:kern w:val="2"/>
          <w:sz w:val="30"/>
          <w:szCs w:val="32"/>
          <w:highlight w:val="none"/>
          <w:lang w:val="en-US" w:eastAsia="zh-CN" w:bidi="ar-SA"/>
        </w:rPr>
        <w:t>资格审查表</w:t>
      </w:r>
    </w:p>
    <w:tbl>
      <w:tblPr>
        <w:tblStyle w:val="15"/>
        <w:tblpPr w:leftFromText="180" w:rightFromText="180" w:vertAnchor="text" w:horzAnchor="page" w:tblpX="1261" w:tblpY="350"/>
        <w:tblOverlap w:val="never"/>
        <w:tblW w:w="0" w:type="auto"/>
        <w:tblInd w:w="0" w:type="dxa"/>
        <w:tblLayout w:type="fixed"/>
        <w:tblCellMar>
          <w:top w:w="0" w:type="dxa"/>
          <w:left w:w="108" w:type="dxa"/>
          <w:bottom w:w="0" w:type="dxa"/>
          <w:right w:w="108" w:type="dxa"/>
        </w:tblCellMar>
      </w:tblPr>
      <w:tblGrid>
        <w:gridCol w:w="656"/>
        <w:gridCol w:w="2352"/>
        <w:gridCol w:w="6403"/>
      </w:tblGrid>
      <w:tr>
        <w:tblPrEx>
          <w:tblCellMar>
            <w:top w:w="0" w:type="dxa"/>
            <w:left w:w="108" w:type="dxa"/>
            <w:bottom w:w="0" w:type="dxa"/>
            <w:right w:w="108" w:type="dxa"/>
          </w:tblCellMar>
        </w:tblPrEx>
        <w:trPr>
          <w:trHeight w:val="763" w:hRule="atLeast"/>
        </w:trPr>
        <w:tc>
          <w:tcPr>
            <w:tcW w:w="656"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adjustRightInd w:val="0"/>
              <w:snapToGrid w:val="0"/>
              <w:spacing w:before="0" w:beforeAutospacing="0" w:after="0" w:afterAutospacing="0" w:line="440" w:lineRule="exact"/>
              <w:ind w:left="0" w:right="0" w:firstLine="0" w:firstLineChars="0"/>
              <w:jc w:val="center"/>
              <w:textAlignment w:val="auto"/>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t>序号</w:t>
            </w:r>
          </w:p>
        </w:tc>
        <w:tc>
          <w:tcPr>
            <w:tcW w:w="2352"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adjustRightInd w:val="0"/>
              <w:snapToGrid w:val="0"/>
              <w:spacing w:before="0" w:beforeAutospacing="0" w:after="0" w:afterAutospacing="0" w:line="440" w:lineRule="exact"/>
              <w:ind w:left="0" w:right="0" w:firstLine="0" w:firstLineChars="0"/>
              <w:jc w:val="center"/>
              <w:textAlignment w:val="auto"/>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t>评审因素</w:t>
            </w:r>
          </w:p>
        </w:tc>
        <w:tc>
          <w:tcPr>
            <w:tcW w:w="6403"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adjustRightInd w:val="0"/>
              <w:snapToGrid w:val="0"/>
              <w:spacing w:before="0" w:beforeAutospacing="0" w:after="0" w:afterAutospacing="0" w:line="440" w:lineRule="exact"/>
              <w:ind w:left="0" w:right="0" w:firstLine="0" w:firstLineChars="0"/>
              <w:jc w:val="center"/>
              <w:textAlignment w:val="auto"/>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t>投标资格评审标准</w:t>
            </w:r>
          </w:p>
        </w:tc>
      </w:tr>
      <w:tr>
        <w:tblPrEx>
          <w:tblCellMar>
            <w:top w:w="0" w:type="dxa"/>
            <w:left w:w="108" w:type="dxa"/>
            <w:bottom w:w="0" w:type="dxa"/>
            <w:right w:w="108" w:type="dxa"/>
          </w:tblCellMar>
        </w:tblPrEx>
        <w:trPr>
          <w:trHeight w:val="1898" w:hRule="atLeast"/>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line="360" w:lineRule="exact"/>
              <w:ind w:left="0" w:right="0" w:firstLine="0" w:firstLineChars="0"/>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w:t>
            </w:r>
          </w:p>
        </w:tc>
        <w:tc>
          <w:tcPr>
            <w:tcW w:w="23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line="360" w:lineRule="exact"/>
              <w:ind w:left="0" w:right="0" w:firstLine="0" w:firstLineChars="0"/>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授权委托书及代理人身份证</w:t>
            </w:r>
          </w:p>
        </w:tc>
        <w:tc>
          <w:tcPr>
            <w:tcW w:w="6403"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adjustRightInd w:val="0"/>
              <w:snapToGrid w:val="0"/>
              <w:spacing w:before="0" w:beforeAutospacing="0" w:after="0" w:afterAutospacing="0" w:line="280" w:lineRule="exact"/>
              <w:ind w:left="0" w:right="0" w:firstLine="0" w:firstLineChars="0"/>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若法定代表人本人参加开标会则只需查验身份证原件和法定代表人身份证复印件；若代理人参加开标会则需查验法人授权委托书原件和代理人身份证原件</w:t>
            </w:r>
            <w:r>
              <w:rPr>
                <w:rFonts w:hint="eastAsia" w:ascii="宋体" w:hAnsi="宋体" w:eastAsia="宋体" w:cs="宋体"/>
                <w:b/>
                <w:bCs/>
                <w:color w:val="auto"/>
                <w:kern w:val="0"/>
                <w:sz w:val="21"/>
                <w:szCs w:val="21"/>
                <w:highlight w:val="none"/>
              </w:rPr>
              <w:t>（需在投标文件中提供授权委托书及身份证的复印件并加盖供应商公章，评标现场查验原件。代理人参加投标的，如开标现场其未单独提交法人授权委托书，且投标文件也未有法人授权委托书原件，其投标文件按照无效投标处理）</w:t>
            </w:r>
            <w:r>
              <w:rPr>
                <w:rFonts w:hint="eastAsia" w:ascii="宋体" w:hAnsi="宋体" w:eastAsia="宋体" w:cs="宋体"/>
                <w:color w:val="auto"/>
                <w:kern w:val="0"/>
                <w:sz w:val="21"/>
                <w:szCs w:val="21"/>
                <w:highlight w:val="none"/>
              </w:rPr>
              <w:t>。</w:t>
            </w:r>
          </w:p>
        </w:tc>
      </w:tr>
      <w:tr>
        <w:tblPrEx>
          <w:tblCellMar>
            <w:top w:w="0" w:type="dxa"/>
            <w:left w:w="108" w:type="dxa"/>
            <w:bottom w:w="0" w:type="dxa"/>
            <w:right w:w="108" w:type="dxa"/>
          </w:tblCellMar>
        </w:tblPrEx>
        <w:trPr>
          <w:trHeight w:val="729" w:hRule="atLeast"/>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line="360" w:lineRule="exact"/>
              <w:ind w:left="0" w:right="0" w:firstLine="0" w:firstLineChars="0"/>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w:t>
            </w:r>
          </w:p>
        </w:tc>
        <w:tc>
          <w:tcPr>
            <w:tcW w:w="23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line="360" w:lineRule="exact"/>
              <w:ind w:left="0" w:right="0" w:firstLine="0" w:firstLineChars="0"/>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营业执照</w:t>
            </w:r>
          </w:p>
        </w:tc>
        <w:tc>
          <w:tcPr>
            <w:tcW w:w="6403"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adjustRightInd w:val="0"/>
              <w:snapToGrid w:val="0"/>
              <w:spacing w:before="0" w:beforeAutospacing="0" w:after="0" w:afterAutospacing="0" w:line="280" w:lineRule="exact"/>
              <w:ind w:left="0" w:right="0" w:firstLine="0" w:firstLineChars="0"/>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具备有效的营业执照</w:t>
            </w:r>
            <w:r>
              <w:rPr>
                <w:rFonts w:hint="eastAsia" w:ascii="宋体" w:hAnsi="宋体" w:eastAsia="宋体" w:cs="宋体"/>
                <w:color w:val="auto"/>
                <w:kern w:val="0"/>
                <w:sz w:val="21"/>
                <w:szCs w:val="21"/>
                <w:highlight w:val="none"/>
              </w:rPr>
              <w:t xml:space="preserve"> </w:t>
            </w:r>
            <w:r>
              <w:rPr>
                <w:rFonts w:hint="eastAsia" w:ascii="宋体" w:hAnsi="宋体" w:eastAsia="宋体" w:cs="宋体"/>
                <w:b/>
                <w:color w:val="auto"/>
                <w:kern w:val="2"/>
                <w:sz w:val="21"/>
                <w:szCs w:val="21"/>
                <w:highlight w:val="none"/>
              </w:rPr>
              <w:t>(需在</w:t>
            </w:r>
            <w:r>
              <w:rPr>
                <w:rFonts w:hint="eastAsia" w:ascii="宋体" w:hAnsi="宋体" w:eastAsia="宋体" w:cs="宋体"/>
                <w:b/>
                <w:color w:val="auto"/>
                <w:kern w:val="2"/>
                <w:sz w:val="21"/>
                <w:szCs w:val="21"/>
                <w:highlight w:val="none"/>
                <w:lang w:eastAsia="zh-CN"/>
              </w:rPr>
              <w:t>响应</w:t>
            </w:r>
            <w:r>
              <w:rPr>
                <w:rFonts w:hint="eastAsia" w:ascii="宋体" w:hAnsi="宋体" w:eastAsia="宋体" w:cs="宋体"/>
                <w:b/>
                <w:color w:val="auto"/>
                <w:kern w:val="2"/>
                <w:sz w:val="21"/>
                <w:szCs w:val="21"/>
                <w:highlight w:val="none"/>
              </w:rPr>
              <w:t>文件中提供复印件并加盖供应商公章）</w:t>
            </w:r>
          </w:p>
        </w:tc>
      </w:tr>
      <w:tr>
        <w:tblPrEx>
          <w:tblCellMar>
            <w:top w:w="0" w:type="dxa"/>
            <w:left w:w="108" w:type="dxa"/>
            <w:bottom w:w="0" w:type="dxa"/>
            <w:right w:w="108" w:type="dxa"/>
          </w:tblCellMar>
        </w:tblPrEx>
        <w:trPr>
          <w:trHeight w:val="609" w:hRule="atLeast"/>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line="360" w:lineRule="exact"/>
              <w:ind w:left="0" w:right="0" w:firstLine="0" w:firstLineChars="0"/>
              <w:jc w:val="center"/>
              <w:textAlignment w:val="auto"/>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val="en-US" w:eastAsia="zh-CN"/>
              </w:rPr>
              <w:t>3</w:t>
            </w:r>
          </w:p>
        </w:tc>
        <w:tc>
          <w:tcPr>
            <w:tcW w:w="23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line="300" w:lineRule="exact"/>
              <w:ind w:left="0" w:right="0" w:firstLine="0" w:firstLineChars="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投标保证金银行进</w:t>
            </w:r>
            <w:r>
              <w:rPr>
                <w:rFonts w:hint="eastAsia" w:ascii="宋体" w:hAnsi="宋体" w:eastAsia="宋体" w:cs="宋体"/>
                <w:color w:val="auto"/>
                <w:kern w:val="0"/>
                <w:sz w:val="21"/>
                <w:szCs w:val="21"/>
                <w:highlight w:val="none"/>
                <w:lang w:eastAsia="zh-CN"/>
              </w:rPr>
              <w:t>账</w:t>
            </w:r>
            <w:r>
              <w:rPr>
                <w:rFonts w:hint="eastAsia" w:ascii="宋体" w:hAnsi="宋体" w:eastAsia="宋体" w:cs="宋体"/>
                <w:color w:val="auto"/>
                <w:kern w:val="0"/>
                <w:sz w:val="21"/>
                <w:szCs w:val="21"/>
                <w:highlight w:val="none"/>
              </w:rPr>
              <w:t>单</w:t>
            </w:r>
          </w:p>
        </w:tc>
        <w:tc>
          <w:tcPr>
            <w:tcW w:w="64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hd w:val="solid" w:color="FFFFFF" w:fill="auto"/>
              <w:adjustRightInd w:val="0"/>
              <w:snapToGrid w:val="0"/>
              <w:spacing w:before="0" w:beforeAutospacing="0" w:after="0" w:afterAutospacing="0" w:line="440" w:lineRule="exact"/>
              <w:ind w:left="0" w:right="0" w:firstLine="0" w:firstLineChars="0"/>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符合招标文件的要求，在规定截止时间前到账。</w:t>
            </w:r>
            <w:r>
              <w:rPr>
                <w:rFonts w:hint="eastAsia" w:ascii="宋体" w:hAnsi="宋体" w:eastAsia="宋体" w:cs="宋体"/>
                <w:color w:val="auto"/>
                <w:kern w:val="0"/>
                <w:sz w:val="21"/>
                <w:szCs w:val="21"/>
                <w:highlight w:val="none"/>
              </w:rPr>
              <w:t xml:space="preserve">                                                                                                                              </w:t>
            </w:r>
          </w:p>
        </w:tc>
      </w:tr>
      <w:tr>
        <w:tblPrEx>
          <w:tblCellMar>
            <w:top w:w="0" w:type="dxa"/>
            <w:left w:w="108" w:type="dxa"/>
            <w:bottom w:w="0" w:type="dxa"/>
            <w:right w:w="108" w:type="dxa"/>
          </w:tblCellMar>
        </w:tblPrEx>
        <w:trPr>
          <w:trHeight w:val="609" w:hRule="atLeast"/>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line="360" w:lineRule="exact"/>
              <w:ind w:left="0" w:right="0" w:firstLine="0" w:firstLineChars="0"/>
              <w:jc w:val="center"/>
              <w:textAlignment w:val="auto"/>
              <w:rPr>
                <w:rFonts w:hint="default"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4</w:t>
            </w:r>
          </w:p>
        </w:tc>
        <w:tc>
          <w:tcPr>
            <w:tcW w:w="23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Autospacing="0" w:after="0" w:afterAutospacing="0" w:line="300" w:lineRule="exact"/>
              <w:ind w:left="0" w:right="0" w:firstLine="0" w:firstLineChars="0"/>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eastAsia="zh-CN"/>
              </w:rPr>
              <w:t>资质要求</w:t>
            </w:r>
          </w:p>
        </w:tc>
        <w:tc>
          <w:tcPr>
            <w:tcW w:w="64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hd w:val="solid" w:color="FFFFFF" w:fill="auto"/>
              <w:adjustRightInd w:val="0"/>
              <w:snapToGrid w:val="0"/>
              <w:spacing w:before="0" w:beforeAutospacing="0" w:after="0" w:afterAutospacing="0" w:line="440" w:lineRule="exact"/>
              <w:ind w:left="0" w:right="0" w:firstLine="0" w:firstLineChars="0"/>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建筑行业（建筑工程）设计专业乙级资质及以上资质或建筑行业设计乙级及以上资质或工程综合设计甲级资质（需在响应文件中提供复印件并加盖供应商公章）</w:t>
            </w:r>
          </w:p>
        </w:tc>
      </w:tr>
    </w:tbl>
    <w:p>
      <w:pPr>
        <w:spacing w:line="300" w:lineRule="auto"/>
        <w:ind w:left="0" w:leftChars="0" w:firstLine="0" w:firstLineChars="0"/>
        <w:jc w:val="both"/>
        <w:textAlignment w:val="baseline"/>
        <w:rPr>
          <w:rFonts w:hint="eastAsia" w:ascii="宋体" w:hAnsi="宋体" w:eastAsia="宋体" w:cs="宋体"/>
          <w:color w:val="auto"/>
          <w:kern w:val="2"/>
          <w:sz w:val="24"/>
          <w:szCs w:val="28"/>
          <w:lang w:val="en-US" w:eastAsia="zh-CN"/>
        </w:rPr>
      </w:pPr>
      <w:r>
        <w:rPr>
          <w:rFonts w:hint="eastAsia" w:ascii="宋体" w:hAnsi="宋体" w:eastAsia="宋体" w:cs="宋体"/>
          <w:color w:val="auto"/>
          <w:kern w:val="2"/>
          <w:sz w:val="24"/>
          <w:szCs w:val="28"/>
          <w:lang w:val="en-US" w:eastAsia="zh-CN"/>
        </w:rPr>
        <w:t>注：以上评审有任何一项未通过的，资格审查不合格，投标文件按无效投标处理。</w:t>
      </w:r>
    </w:p>
    <w:p>
      <w:pPr>
        <w:keepNext/>
        <w:keepLines/>
        <w:widowControl w:val="0"/>
        <w:adjustRightInd w:val="0"/>
        <w:spacing w:before="0" w:after="0" w:line="560" w:lineRule="exact"/>
        <w:jc w:val="left"/>
        <w:textAlignment w:val="baseline"/>
        <w:outlineLvl w:val="1"/>
        <w:rPr>
          <w:rStyle w:val="35"/>
          <w:rFonts w:hint="eastAsia" w:ascii="黑体" w:hAnsi="黑体" w:eastAsia="黑体" w:cs="黑体"/>
          <w:bCs/>
          <w:color w:val="auto"/>
          <w:kern w:val="2"/>
          <w:sz w:val="30"/>
          <w:szCs w:val="32"/>
          <w:highlight w:val="none"/>
          <w:lang w:val="zh-CN" w:eastAsia="zh-CN" w:bidi="ar-SA"/>
        </w:rPr>
      </w:pPr>
      <w:bookmarkStart w:id="0" w:name="_Toc30075"/>
      <w:bookmarkStart w:id="1" w:name="_Toc18402"/>
      <w:bookmarkStart w:id="2" w:name="_Toc25238"/>
      <w:r>
        <w:rPr>
          <w:rStyle w:val="35"/>
          <w:rFonts w:hint="eastAsia" w:ascii="黑体" w:hAnsi="黑体" w:eastAsia="黑体" w:cs="黑体"/>
          <w:bCs/>
          <w:color w:val="auto"/>
          <w:kern w:val="2"/>
          <w:sz w:val="30"/>
          <w:szCs w:val="32"/>
          <w:highlight w:val="none"/>
          <w:lang w:val="en-US" w:eastAsia="zh-CN" w:bidi="ar-SA"/>
        </w:rPr>
        <w:t>3.5</w:t>
      </w:r>
      <w:r>
        <w:rPr>
          <w:rStyle w:val="35"/>
          <w:rFonts w:hint="eastAsia" w:ascii="黑体" w:hAnsi="黑体" w:eastAsia="黑体" w:cs="黑体"/>
          <w:bCs/>
          <w:color w:val="auto"/>
          <w:kern w:val="2"/>
          <w:sz w:val="30"/>
          <w:szCs w:val="32"/>
          <w:highlight w:val="none"/>
          <w:lang w:val="zh-CN" w:eastAsia="zh-CN" w:bidi="ar-SA"/>
        </w:rPr>
        <w:t>符合性审查（响应情况表</w:t>
      </w:r>
      <w:bookmarkEnd w:id="0"/>
      <w:bookmarkEnd w:id="1"/>
      <w:bookmarkEnd w:id="2"/>
      <w:r>
        <w:rPr>
          <w:rStyle w:val="35"/>
          <w:rFonts w:hint="eastAsia" w:ascii="黑体" w:hAnsi="黑体" w:eastAsia="黑体" w:cs="黑体"/>
          <w:bCs/>
          <w:color w:val="auto"/>
          <w:kern w:val="2"/>
          <w:sz w:val="30"/>
          <w:szCs w:val="32"/>
          <w:highlight w:val="none"/>
          <w:lang w:val="zh-CN" w:eastAsia="zh-CN" w:bidi="ar-SA"/>
        </w:rPr>
        <w:t>）</w:t>
      </w:r>
    </w:p>
    <w:p>
      <w:pPr>
        <w:widowControl w:val="0"/>
        <w:spacing w:line="240" w:lineRule="auto"/>
        <w:ind w:firstLine="0" w:firstLineChars="0"/>
        <w:jc w:val="center"/>
        <w:textAlignment w:val="auto"/>
        <w:rPr>
          <w:rFonts w:ascii="宋体" w:hAnsi="宋体" w:cs="宋体"/>
          <w:bCs/>
          <w:color w:val="auto"/>
          <w:kern w:val="2"/>
          <w:sz w:val="24"/>
          <w:szCs w:val="24"/>
          <w:lang w:val="zh-CN"/>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b/>
                <w:color w:val="auto"/>
                <w:kern w:val="2"/>
                <w:sz w:val="24"/>
                <w:szCs w:val="21"/>
              </w:rPr>
            </w:pPr>
            <w:r>
              <w:rPr>
                <w:rFonts w:hint="eastAsia" w:ascii="宋体" w:hAnsi="宋体" w:cs="宋体"/>
                <w:b/>
                <w:color w:val="auto"/>
                <w:kern w:val="2"/>
                <w:sz w:val="24"/>
                <w:szCs w:val="21"/>
              </w:rPr>
              <w:t>按</w:t>
            </w:r>
            <w:r>
              <w:rPr>
                <w:rFonts w:hint="eastAsia" w:cs="宋体"/>
                <w:b/>
                <w:color w:val="auto"/>
                <w:kern w:val="2"/>
                <w:sz w:val="24"/>
                <w:szCs w:val="21"/>
                <w:lang w:eastAsia="zh-CN"/>
              </w:rPr>
              <w:t>谈判</w:t>
            </w:r>
            <w:r>
              <w:rPr>
                <w:rFonts w:hint="eastAsia" w:ascii="宋体" w:hAnsi="宋体" w:cs="宋体"/>
                <w:b/>
                <w:color w:val="auto"/>
                <w:kern w:val="2"/>
                <w:sz w:val="24"/>
                <w:szCs w:val="21"/>
              </w:rPr>
              <w:t>文件规定填写</w:t>
            </w:r>
          </w:p>
        </w:tc>
        <w:tc>
          <w:tcPr>
            <w:tcW w:w="4200" w:type="dxa"/>
            <w:gridSpan w:val="2"/>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b/>
                <w:color w:val="auto"/>
                <w:kern w:val="2"/>
                <w:sz w:val="24"/>
                <w:szCs w:val="21"/>
              </w:rPr>
            </w:pPr>
            <w:r>
              <w:rPr>
                <w:rFonts w:hint="eastAsia" w:ascii="宋体" w:hAnsi="宋体" w:cs="宋体"/>
                <w:b/>
                <w:color w:val="auto"/>
                <w:kern w:val="2"/>
                <w:sz w:val="24"/>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b/>
                <w:color w:val="auto"/>
                <w:kern w:val="2"/>
                <w:sz w:val="24"/>
                <w:szCs w:val="21"/>
              </w:rPr>
            </w:pPr>
            <w:r>
              <w:rPr>
                <w:rFonts w:hint="eastAsia" w:ascii="宋体" w:hAnsi="宋体" w:cs="宋体"/>
                <w:b/>
                <w:color w:val="auto"/>
                <w:kern w:val="2"/>
                <w:sz w:val="24"/>
                <w:szCs w:val="21"/>
              </w:rPr>
              <w:t>序号</w:t>
            </w:r>
          </w:p>
        </w:tc>
        <w:tc>
          <w:tcPr>
            <w:tcW w:w="1794"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b/>
                <w:color w:val="auto"/>
                <w:kern w:val="2"/>
                <w:sz w:val="24"/>
                <w:szCs w:val="21"/>
              </w:rPr>
            </w:pPr>
            <w:r>
              <w:rPr>
                <w:rFonts w:hint="eastAsia" w:ascii="宋体" w:hAnsi="宋体" w:cs="宋体"/>
                <w:b/>
                <w:color w:val="auto"/>
                <w:kern w:val="2"/>
                <w:sz w:val="24"/>
                <w:szCs w:val="21"/>
              </w:rPr>
              <w:t>内容</w:t>
            </w:r>
          </w:p>
        </w:tc>
        <w:tc>
          <w:tcPr>
            <w:tcW w:w="2196"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b/>
                <w:color w:val="auto"/>
                <w:kern w:val="2"/>
                <w:sz w:val="24"/>
                <w:szCs w:val="21"/>
              </w:rPr>
            </w:pPr>
            <w:r>
              <w:rPr>
                <w:rFonts w:hint="eastAsia" w:cs="宋体"/>
                <w:b/>
                <w:color w:val="auto"/>
                <w:kern w:val="2"/>
                <w:sz w:val="24"/>
                <w:szCs w:val="21"/>
                <w:lang w:eastAsia="zh-CN"/>
              </w:rPr>
              <w:t>询比</w:t>
            </w:r>
            <w:r>
              <w:rPr>
                <w:rFonts w:hint="eastAsia" w:ascii="宋体" w:hAnsi="宋体" w:cs="宋体"/>
                <w:b/>
                <w:color w:val="auto"/>
                <w:kern w:val="2"/>
                <w:sz w:val="24"/>
                <w:szCs w:val="21"/>
              </w:rPr>
              <w:t>文件要求</w:t>
            </w:r>
          </w:p>
        </w:tc>
        <w:tc>
          <w:tcPr>
            <w:tcW w:w="2222"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b/>
                <w:color w:val="auto"/>
                <w:kern w:val="2"/>
                <w:sz w:val="24"/>
                <w:szCs w:val="21"/>
              </w:rPr>
            </w:pPr>
            <w:r>
              <w:rPr>
                <w:rFonts w:hint="eastAsia" w:ascii="宋体" w:hAnsi="宋体" w:cs="宋体"/>
                <w:b/>
                <w:color w:val="auto"/>
                <w:kern w:val="2"/>
                <w:sz w:val="24"/>
                <w:szCs w:val="21"/>
              </w:rPr>
              <w:t>响应承诺</w:t>
            </w:r>
          </w:p>
        </w:tc>
        <w:tc>
          <w:tcPr>
            <w:tcW w:w="1978"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b/>
                <w:color w:val="auto"/>
                <w:kern w:val="2"/>
                <w:sz w:val="24"/>
                <w:szCs w:val="21"/>
              </w:rPr>
            </w:pPr>
            <w:r>
              <w:rPr>
                <w:rFonts w:hint="eastAsia" w:ascii="宋体" w:hAnsi="宋体" w:cs="宋体"/>
                <w:b/>
                <w:color w:val="auto"/>
                <w:kern w:val="2"/>
                <w:sz w:val="24"/>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eastAsia" w:ascii="宋体" w:hAnsi="宋体" w:eastAsia="宋体" w:cs="宋体"/>
                <w:color w:val="auto"/>
                <w:kern w:val="2"/>
                <w:sz w:val="24"/>
                <w:szCs w:val="24"/>
                <w:lang w:eastAsia="zh-CN"/>
              </w:rPr>
            </w:pPr>
            <w:r>
              <w:rPr>
                <w:rFonts w:hint="eastAsia" w:cs="宋体"/>
                <w:color w:val="auto"/>
                <w:kern w:val="2"/>
                <w:sz w:val="24"/>
                <w:szCs w:val="24"/>
                <w:lang w:val="en-US" w:eastAsia="zh-CN"/>
              </w:rPr>
              <w:t>1</w:t>
            </w:r>
          </w:p>
        </w:tc>
        <w:tc>
          <w:tcPr>
            <w:tcW w:w="1794"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color w:val="auto"/>
                <w:kern w:val="2"/>
                <w:sz w:val="24"/>
                <w:szCs w:val="24"/>
              </w:rPr>
            </w:pPr>
            <w:r>
              <w:rPr>
                <w:rFonts w:hint="eastAsia" w:ascii="宋体" w:hAnsi="宋体" w:cs="宋体"/>
                <w:color w:val="auto"/>
                <w:kern w:val="2"/>
                <w:sz w:val="24"/>
                <w:szCs w:val="28"/>
              </w:rPr>
              <w:t>付款响应</w:t>
            </w:r>
          </w:p>
        </w:tc>
        <w:tc>
          <w:tcPr>
            <w:tcW w:w="2196"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c>
          <w:tcPr>
            <w:tcW w:w="2222"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c>
          <w:tcPr>
            <w:tcW w:w="1978"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eastAsia" w:ascii="宋体" w:hAnsi="宋体" w:eastAsia="宋体" w:cs="宋体"/>
                <w:color w:val="auto"/>
                <w:kern w:val="2"/>
                <w:sz w:val="24"/>
                <w:szCs w:val="24"/>
                <w:lang w:eastAsia="zh-CN"/>
              </w:rPr>
            </w:pPr>
            <w:r>
              <w:rPr>
                <w:rFonts w:hint="eastAsia" w:cs="宋体"/>
                <w:color w:val="auto"/>
                <w:kern w:val="2"/>
                <w:sz w:val="24"/>
                <w:szCs w:val="24"/>
                <w:lang w:val="en-US" w:eastAsia="zh-CN"/>
              </w:rPr>
              <w:t>2</w:t>
            </w:r>
          </w:p>
        </w:tc>
        <w:tc>
          <w:tcPr>
            <w:tcW w:w="1794"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ascii="宋体" w:hAnsi="宋体" w:cs="宋体"/>
                <w:color w:val="auto"/>
                <w:kern w:val="2"/>
                <w:sz w:val="24"/>
                <w:szCs w:val="24"/>
              </w:rPr>
            </w:pPr>
            <w:r>
              <w:rPr>
                <w:rFonts w:hint="eastAsia" w:ascii="宋体" w:hAnsi="宋体" w:cs="宋体"/>
                <w:color w:val="auto"/>
                <w:kern w:val="2"/>
                <w:sz w:val="24"/>
                <w:szCs w:val="28"/>
              </w:rPr>
              <w:t>服务期响应</w:t>
            </w:r>
          </w:p>
        </w:tc>
        <w:tc>
          <w:tcPr>
            <w:tcW w:w="2196"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c>
          <w:tcPr>
            <w:tcW w:w="2222"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c>
          <w:tcPr>
            <w:tcW w:w="1978"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eastAsia" w:ascii="宋体" w:hAnsi="宋体" w:eastAsia="宋体" w:cs="宋体"/>
                <w:color w:val="auto"/>
                <w:kern w:val="2"/>
                <w:sz w:val="24"/>
                <w:szCs w:val="24"/>
                <w:lang w:eastAsia="zh-CN"/>
              </w:rPr>
            </w:pPr>
            <w:r>
              <w:rPr>
                <w:rFonts w:hint="eastAsia" w:cs="宋体"/>
                <w:color w:val="auto"/>
                <w:kern w:val="2"/>
                <w:sz w:val="24"/>
                <w:szCs w:val="24"/>
                <w:lang w:val="en-US" w:eastAsia="zh-CN"/>
              </w:rPr>
              <w:t>3</w:t>
            </w:r>
          </w:p>
        </w:tc>
        <w:tc>
          <w:tcPr>
            <w:tcW w:w="1794"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eastAsia" w:ascii="宋体" w:hAnsi="宋体" w:eastAsia="宋体" w:cs="宋体"/>
                <w:color w:val="auto"/>
                <w:kern w:val="2"/>
                <w:sz w:val="24"/>
                <w:szCs w:val="24"/>
                <w:lang w:eastAsia="zh-CN"/>
              </w:rPr>
            </w:pPr>
            <w:r>
              <w:rPr>
                <w:rFonts w:hint="eastAsia" w:cs="宋体"/>
                <w:color w:val="auto"/>
                <w:kern w:val="2"/>
                <w:sz w:val="24"/>
                <w:szCs w:val="24"/>
                <w:lang w:eastAsia="zh-CN"/>
              </w:rPr>
              <w:t>是否</w:t>
            </w:r>
            <w:r>
              <w:rPr>
                <w:rFonts w:hint="eastAsia" w:cs="宋体"/>
                <w:color w:val="auto"/>
                <w:kern w:val="2"/>
                <w:sz w:val="24"/>
                <w:szCs w:val="24"/>
                <w:lang w:val="en-US" w:eastAsia="zh-CN"/>
              </w:rPr>
              <w:t>接受与景区管理单位的合作谈判</w:t>
            </w:r>
          </w:p>
        </w:tc>
        <w:tc>
          <w:tcPr>
            <w:tcW w:w="2196"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c>
          <w:tcPr>
            <w:tcW w:w="2222"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c>
          <w:tcPr>
            <w:tcW w:w="1978"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default" w:cs="宋体"/>
                <w:color w:val="auto"/>
                <w:kern w:val="2"/>
                <w:sz w:val="24"/>
                <w:szCs w:val="24"/>
                <w:lang w:val="en-US" w:eastAsia="zh-CN"/>
              </w:rPr>
            </w:pPr>
            <w:r>
              <w:rPr>
                <w:rFonts w:hint="eastAsia" w:cs="宋体"/>
                <w:color w:val="auto"/>
                <w:kern w:val="2"/>
                <w:sz w:val="24"/>
                <w:szCs w:val="24"/>
                <w:lang w:val="en-US" w:eastAsia="zh-CN"/>
              </w:rPr>
              <w:t>4</w:t>
            </w:r>
          </w:p>
        </w:tc>
        <w:tc>
          <w:tcPr>
            <w:tcW w:w="1794" w:type="dxa"/>
            <w:noWrap w:val="0"/>
            <w:vAlign w:val="center"/>
          </w:tcPr>
          <w:p>
            <w:pPr>
              <w:keepNext w:val="0"/>
              <w:keepLines w:val="0"/>
              <w:widowControl w:val="0"/>
              <w:suppressLineNumbers w:val="0"/>
              <w:spacing w:before="0" w:beforeAutospacing="0" w:after="0" w:afterAutospacing="0" w:line="240" w:lineRule="auto"/>
              <w:ind w:left="0" w:right="0" w:firstLine="0" w:firstLineChars="0"/>
              <w:jc w:val="center"/>
              <w:textAlignment w:val="auto"/>
              <w:rPr>
                <w:rFonts w:hint="eastAsia" w:cs="宋体"/>
                <w:color w:val="auto"/>
                <w:kern w:val="2"/>
                <w:sz w:val="24"/>
                <w:szCs w:val="24"/>
                <w:lang w:eastAsia="zh-CN"/>
              </w:rPr>
            </w:pPr>
            <w:r>
              <w:rPr>
                <w:rFonts w:hint="eastAsia" w:cs="宋体"/>
                <w:color w:val="auto"/>
                <w:kern w:val="2"/>
                <w:sz w:val="24"/>
                <w:szCs w:val="24"/>
                <w:lang w:eastAsia="zh-CN"/>
              </w:rPr>
              <w:t>技术响应（采购需求响应）</w:t>
            </w:r>
          </w:p>
        </w:tc>
        <w:tc>
          <w:tcPr>
            <w:tcW w:w="2196"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c>
          <w:tcPr>
            <w:tcW w:w="2222"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c>
          <w:tcPr>
            <w:tcW w:w="1978" w:type="dxa"/>
            <w:noWrap w:val="0"/>
            <w:vAlign w:val="center"/>
          </w:tcPr>
          <w:p>
            <w:pPr>
              <w:keepNext w:val="0"/>
              <w:keepLines w:val="0"/>
              <w:widowControl w:val="0"/>
              <w:suppressLineNumbers w:val="0"/>
              <w:spacing w:before="0" w:beforeAutospacing="0" w:after="0" w:afterAutospacing="0" w:line="240" w:lineRule="auto"/>
              <w:ind w:left="0" w:right="0" w:firstLine="0" w:firstLineChars="0"/>
              <w:textAlignment w:val="auto"/>
              <w:rPr>
                <w:rFonts w:hint="default" w:ascii="宋体" w:hAnsi="宋体" w:cs="宋体"/>
                <w:color w:val="auto"/>
                <w:kern w:val="2"/>
                <w:sz w:val="24"/>
                <w:szCs w:val="24"/>
              </w:rPr>
            </w:pPr>
          </w:p>
        </w:tc>
      </w:tr>
    </w:tbl>
    <w:p>
      <w:pPr>
        <w:widowControl w:val="0"/>
        <w:snapToGrid w:val="0"/>
        <w:spacing w:line="360" w:lineRule="auto"/>
        <w:ind w:firstLine="0" w:firstLineChars="0"/>
        <w:textAlignment w:val="auto"/>
        <w:rPr>
          <w:rFonts w:ascii="宋体" w:hAnsi="宋体" w:cs="宋体"/>
          <w:color w:val="auto"/>
          <w:kern w:val="2"/>
          <w:sz w:val="24"/>
          <w:szCs w:val="24"/>
        </w:rPr>
      </w:pPr>
    </w:p>
    <w:p>
      <w:pPr>
        <w:widowControl w:val="0"/>
        <w:snapToGrid w:val="0"/>
        <w:spacing w:line="460" w:lineRule="exact"/>
        <w:ind w:firstLine="0" w:firstLineChars="0"/>
        <w:textAlignment w:val="auto"/>
        <w:rPr>
          <w:rFonts w:ascii="宋体" w:hAnsi="宋体" w:cs="宋体"/>
          <w:b/>
          <w:bCs/>
          <w:color w:val="auto"/>
          <w:kern w:val="2"/>
          <w:sz w:val="24"/>
          <w:szCs w:val="24"/>
        </w:rPr>
      </w:pPr>
      <w:r>
        <w:rPr>
          <w:rFonts w:hint="eastAsia" w:ascii="宋体" w:hAnsi="宋体" w:cs="宋体"/>
          <w:b/>
          <w:bCs/>
          <w:color w:val="auto"/>
          <w:kern w:val="2"/>
          <w:sz w:val="24"/>
          <w:szCs w:val="24"/>
        </w:rPr>
        <w:t>供应商签章：</w:t>
      </w:r>
    </w:p>
    <w:p>
      <w:pPr>
        <w:widowControl w:val="0"/>
        <w:spacing w:line="460" w:lineRule="exact"/>
        <w:ind w:firstLine="0" w:firstLineChars="0"/>
        <w:jc w:val="left"/>
        <w:textAlignment w:val="auto"/>
        <w:rPr>
          <w:rFonts w:ascii="宋体" w:hAnsi="宋体" w:cs="宋体"/>
          <w:color w:val="auto"/>
          <w:kern w:val="2"/>
          <w:sz w:val="24"/>
          <w:szCs w:val="24"/>
        </w:rPr>
      </w:pPr>
      <w:r>
        <w:rPr>
          <w:rFonts w:hint="eastAsia" w:ascii="宋体" w:hAnsi="宋体" w:cs="宋体"/>
          <w:b/>
          <w:bCs/>
          <w:color w:val="auto"/>
          <w:kern w:val="2"/>
          <w:sz w:val="24"/>
          <w:szCs w:val="24"/>
        </w:rPr>
        <w:t>日期：   年   月   日</w:t>
      </w:r>
    </w:p>
    <w:p>
      <w:pPr>
        <w:widowControl w:val="0"/>
        <w:spacing w:line="460" w:lineRule="exact"/>
        <w:ind w:firstLine="0" w:firstLineChars="0"/>
        <w:textAlignment w:val="auto"/>
        <w:rPr>
          <w:rFonts w:ascii="宋体" w:hAnsi="宋体" w:cs="宋体"/>
          <w:color w:val="auto"/>
          <w:kern w:val="2"/>
          <w:sz w:val="24"/>
          <w:szCs w:val="24"/>
        </w:rPr>
      </w:pPr>
    </w:p>
    <w:p>
      <w:pPr>
        <w:spacing w:line="300" w:lineRule="auto"/>
        <w:ind w:left="0" w:leftChars="0" w:right="0" w:rightChars="0" w:firstLine="0" w:firstLineChars="0"/>
        <w:jc w:val="center"/>
        <w:textAlignment w:val="baseline"/>
        <w:rPr>
          <w:rStyle w:val="35"/>
          <w:rFonts w:ascii="黑体" w:hAnsi="黑体" w:eastAsia="黑体" w:cs="黑体"/>
          <w:bCs/>
          <w:kern w:val="44"/>
          <w:sz w:val="44"/>
          <w:szCs w:val="44"/>
          <w:highlight w:val="none"/>
          <w:lang w:val="en-US" w:eastAsia="zh-CN" w:bidi="ar-SA"/>
        </w:rPr>
      </w:pPr>
      <w:r>
        <w:rPr>
          <w:rFonts w:hint="eastAsia" w:ascii="宋体" w:hAnsi="宋体" w:cs="宋体"/>
          <w:b/>
          <w:bCs/>
          <w:color w:val="auto"/>
          <w:kern w:val="2"/>
          <w:sz w:val="24"/>
          <w:szCs w:val="24"/>
        </w:rPr>
        <w:t>注：</w:t>
      </w:r>
      <w:r>
        <w:rPr>
          <w:rFonts w:hint="eastAsia" w:ascii="宋体" w:hAnsi="宋体" w:cs="宋体"/>
          <w:color w:val="auto"/>
          <w:kern w:val="2"/>
          <w:sz w:val="24"/>
          <w:szCs w:val="28"/>
        </w:rPr>
        <w:t>提供的服务满足采购需求；付款及服务期</w:t>
      </w:r>
      <w:r>
        <w:rPr>
          <w:rFonts w:hint="eastAsia" w:cs="宋体"/>
          <w:color w:val="auto"/>
          <w:kern w:val="2"/>
          <w:sz w:val="24"/>
          <w:szCs w:val="28"/>
          <w:lang w:eastAsia="zh-CN"/>
        </w:rPr>
        <w:t>、</w:t>
      </w:r>
      <w:r>
        <w:rPr>
          <w:rFonts w:hint="eastAsia" w:cs="宋体"/>
          <w:color w:val="auto"/>
          <w:kern w:val="2"/>
          <w:sz w:val="24"/>
          <w:szCs w:val="28"/>
          <w:lang w:val="en-US" w:eastAsia="zh-CN"/>
        </w:rPr>
        <w:t>与景区管理单位的合作谈判</w:t>
      </w:r>
      <w:r>
        <w:rPr>
          <w:rFonts w:hint="eastAsia" w:ascii="宋体" w:hAnsi="宋体" w:cs="宋体"/>
          <w:color w:val="auto"/>
          <w:kern w:val="2"/>
          <w:sz w:val="24"/>
          <w:szCs w:val="28"/>
        </w:rPr>
        <w:t>等均应响应</w:t>
      </w:r>
      <w:r>
        <w:rPr>
          <w:rFonts w:hint="eastAsia" w:cs="宋体"/>
          <w:color w:val="auto"/>
          <w:kern w:val="2"/>
          <w:sz w:val="24"/>
          <w:szCs w:val="28"/>
          <w:lang w:eastAsia="zh-CN"/>
        </w:rPr>
        <w:t>询比</w:t>
      </w:r>
      <w:r>
        <w:rPr>
          <w:rFonts w:hint="eastAsia" w:ascii="宋体" w:hAnsi="宋体" w:cs="宋体"/>
          <w:color w:val="auto"/>
          <w:kern w:val="2"/>
          <w:sz w:val="24"/>
          <w:szCs w:val="28"/>
        </w:rPr>
        <w:t>文件要求</w:t>
      </w:r>
      <w:r>
        <w:rPr>
          <w:rFonts w:hint="eastAsia" w:cs="宋体"/>
          <w:color w:val="auto"/>
          <w:kern w:val="2"/>
          <w:sz w:val="24"/>
          <w:szCs w:val="28"/>
          <w:lang w:eastAsia="zh-CN"/>
        </w:rPr>
        <w:t>，如不响应，符合性审查不通过，不再进行下一步沟通评议谈判。</w:t>
      </w:r>
      <w:r>
        <w:rPr>
          <w:rStyle w:val="35"/>
          <w:rFonts w:ascii="黑体" w:hAnsi="黑体" w:eastAsia="黑体" w:cs="黑体"/>
          <w:bCs/>
          <w:kern w:val="44"/>
          <w:sz w:val="44"/>
          <w:szCs w:val="44"/>
          <w:highlight w:val="none"/>
          <w:lang w:val="en-US" w:eastAsia="zh-CN" w:bidi="ar-SA"/>
        </w:rPr>
        <w:br w:type="page"/>
      </w:r>
      <w:r>
        <w:rPr>
          <w:rStyle w:val="35"/>
          <w:rFonts w:ascii="黑体" w:hAnsi="黑体" w:eastAsia="黑体" w:cs="黑体"/>
          <w:bCs/>
          <w:kern w:val="44"/>
          <w:sz w:val="44"/>
          <w:szCs w:val="44"/>
          <w:highlight w:val="none"/>
          <w:lang w:val="en-US" w:eastAsia="zh-CN" w:bidi="ar-SA"/>
        </w:rPr>
        <w:t xml:space="preserve">第四章  </w:t>
      </w:r>
      <w:r>
        <w:rPr>
          <w:rStyle w:val="35"/>
          <w:rFonts w:hint="eastAsia" w:ascii="黑体" w:hAnsi="黑体" w:eastAsia="黑体" w:cs="黑体"/>
          <w:bCs/>
          <w:kern w:val="44"/>
          <w:sz w:val="44"/>
          <w:szCs w:val="44"/>
          <w:highlight w:val="none"/>
          <w:lang w:val="en-US" w:eastAsia="zh-CN" w:bidi="ar-SA"/>
        </w:rPr>
        <w:t>采购</w:t>
      </w:r>
      <w:r>
        <w:rPr>
          <w:rStyle w:val="35"/>
          <w:rFonts w:ascii="黑体" w:hAnsi="黑体" w:eastAsia="黑体" w:cs="黑体"/>
          <w:bCs/>
          <w:kern w:val="44"/>
          <w:sz w:val="44"/>
          <w:szCs w:val="44"/>
          <w:highlight w:val="none"/>
          <w:lang w:val="en-US" w:eastAsia="zh-CN" w:bidi="ar-SA"/>
        </w:rPr>
        <w:t>需求</w:t>
      </w:r>
    </w:p>
    <w:p>
      <w:pPr>
        <w:pStyle w:val="4"/>
        <w:rPr>
          <w:rStyle w:val="35"/>
          <w:rFonts w:ascii="Times New Roman" w:hAnsi="Times New Roman" w:eastAsia="宋体" w:cs="Times New Roman"/>
          <w:b w:val="0"/>
          <w:color w:val="auto"/>
          <w:kern w:val="0"/>
          <w:sz w:val="22"/>
          <w:szCs w:val="22"/>
          <w:highlight w:val="none"/>
          <w:lang w:val="en-US" w:eastAsia="zh-CN" w:bidi="ar-SA"/>
        </w:rPr>
      </w:pPr>
      <w:r>
        <w:rPr>
          <w:rStyle w:val="35"/>
          <w:rFonts w:hint="eastAsia" w:ascii="Times New Roman" w:hAnsi="Times New Roman" w:eastAsia="宋体" w:cs="Times New Roman"/>
          <w:b w:val="0"/>
          <w:color w:val="auto"/>
          <w:kern w:val="0"/>
          <w:sz w:val="22"/>
          <w:szCs w:val="22"/>
          <w:highlight w:val="none"/>
          <w:lang w:val="en-US" w:eastAsia="zh-CN" w:bidi="ar-SA"/>
        </w:rPr>
        <w:t>落儿岭游客服务及农产品展示中心项目, 主要内容是对场区内的建筑部分进行设计（包含10栋民宿、综合服务楼），工程总投资约1600万元，工程设计费约65万元；本项目紧邻霍山县六万情峡景区，设计风格需与此景区衔接配套，设计人须接受此景区管理单位的设计建议及业务合作；投标人一旦中标，即视为接受此条款约定，具体与景区的合作事项由中标设计人与景区管理单位协商。</w:t>
      </w:r>
    </w:p>
    <w:p>
      <w:pPr>
        <w:spacing w:line="300" w:lineRule="auto"/>
        <w:ind w:firstLine="440" w:firstLineChars="200"/>
        <w:jc w:val="center"/>
        <w:textAlignment w:val="baseline"/>
        <w:rPr>
          <w:rStyle w:val="35"/>
          <w:rFonts w:ascii="宋体" w:hAnsi="宋体" w:eastAsia="宋体"/>
          <w:sz w:val="22"/>
          <w:highlight w:val="none"/>
          <w:lang w:val="en-US" w:eastAsia="zh-CN" w:bidi="ar-SA"/>
        </w:rPr>
      </w:pPr>
    </w:p>
    <w:p>
      <w:pPr>
        <w:spacing w:line="300" w:lineRule="auto"/>
        <w:ind w:firstLine="440" w:firstLineChars="200"/>
        <w:jc w:val="both"/>
        <w:textAlignment w:val="baseline"/>
        <w:rPr>
          <w:rStyle w:val="35"/>
          <w:rFonts w:ascii="宋体" w:hAnsi="宋体" w:eastAsia="宋体"/>
          <w:sz w:val="22"/>
          <w:highlight w:val="none"/>
          <w:lang w:val="en-US" w:eastAsia="zh-CN" w:bidi="ar-SA"/>
        </w:rPr>
      </w:pPr>
    </w:p>
    <w:p>
      <w:pPr>
        <w:spacing w:line="300" w:lineRule="auto"/>
        <w:ind w:firstLine="440" w:firstLineChars="200"/>
        <w:jc w:val="both"/>
        <w:textAlignment w:val="baseline"/>
        <w:rPr>
          <w:rStyle w:val="35"/>
          <w:rFonts w:ascii="宋体" w:hAnsi="宋体" w:eastAsia="宋体"/>
          <w:sz w:val="22"/>
          <w:highlight w:val="none"/>
          <w:lang w:val="en-US" w:eastAsia="zh-CN" w:bidi="ar-SA"/>
        </w:rPr>
      </w:pPr>
    </w:p>
    <w:p>
      <w:pPr>
        <w:spacing w:line="300" w:lineRule="auto"/>
        <w:ind w:firstLine="440" w:firstLineChars="200"/>
        <w:jc w:val="both"/>
        <w:textAlignment w:val="baseline"/>
        <w:rPr>
          <w:rStyle w:val="35"/>
          <w:rFonts w:ascii="宋体" w:hAnsi="宋体" w:eastAsia="宋体"/>
          <w:sz w:val="22"/>
          <w:highlight w:val="none"/>
          <w:lang w:val="en-US" w:eastAsia="zh-CN" w:bidi="ar-SA"/>
        </w:rPr>
      </w:pPr>
    </w:p>
    <w:p>
      <w:pPr>
        <w:pStyle w:val="53"/>
        <w:widowControl/>
        <w:spacing w:after="120"/>
        <w:ind w:firstLine="420"/>
        <w:textAlignment w:val="baseline"/>
        <w:rPr>
          <w:rStyle w:val="35"/>
          <w:rFonts w:ascii="Times New Roman" w:hAnsi="Times New Roman" w:eastAsia="宋体"/>
          <w:kern w:val="2"/>
          <w:sz w:val="21"/>
          <w:szCs w:val="24"/>
          <w:highlight w:val="none"/>
          <w:lang w:val="en-US" w:eastAsia="zh-CN" w:bidi="ar-SA"/>
        </w:rPr>
      </w:pPr>
    </w:p>
    <w:p>
      <w:pPr>
        <w:pStyle w:val="53"/>
        <w:widowControl/>
        <w:spacing w:after="120"/>
        <w:ind w:firstLine="420"/>
        <w:textAlignment w:val="baseline"/>
        <w:rPr>
          <w:rStyle w:val="35"/>
          <w:rFonts w:ascii="Times New Roman" w:hAnsi="Times New Roman" w:eastAsia="宋体"/>
          <w:kern w:val="2"/>
          <w:sz w:val="21"/>
          <w:szCs w:val="24"/>
          <w:highlight w:val="none"/>
          <w:lang w:val="en-US" w:eastAsia="zh-CN" w:bidi="ar-SA"/>
        </w:rPr>
      </w:pPr>
    </w:p>
    <w:p>
      <w:pPr>
        <w:pStyle w:val="53"/>
        <w:widowControl/>
        <w:spacing w:after="120"/>
        <w:ind w:firstLine="420"/>
        <w:textAlignment w:val="baseline"/>
        <w:rPr>
          <w:rStyle w:val="35"/>
          <w:rFonts w:ascii="Times New Roman" w:hAnsi="Times New Roman" w:eastAsia="宋体"/>
          <w:kern w:val="2"/>
          <w:sz w:val="21"/>
          <w:szCs w:val="24"/>
          <w:highlight w:val="none"/>
          <w:lang w:val="en-US" w:eastAsia="zh-CN" w:bidi="ar-SA"/>
        </w:rPr>
      </w:pPr>
    </w:p>
    <w:p>
      <w:pPr>
        <w:pStyle w:val="53"/>
        <w:widowControl/>
        <w:spacing w:after="120"/>
        <w:ind w:left="0" w:leftChars="0" w:firstLine="0" w:firstLineChars="0"/>
        <w:textAlignment w:val="baseline"/>
        <w:rPr>
          <w:rStyle w:val="35"/>
          <w:rFonts w:ascii="Times New Roman" w:hAnsi="Times New Roman" w:eastAsia="宋体"/>
          <w:kern w:val="2"/>
          <w:sz w:val="21"/>
          <w:szCs w:val="24"/>
          <w:highlight w:val="none"/>
          <w:lang w:val="en-US" w:eastAsia="zh-CN" w:bidi="ar-SA"/>
        </w:rPr>
      </w:pPr>
    </w:p>
    <w:p>
      <w:pPr>
        <w:pStyle w:val="53"/>
        <w:widowControl/>
        <w:spacing w:after="120"/>
        <w:ind w:firstLine="420"/>
        <w:jc w:val="center"/>
        <w:textAlignment w:val="baseline"/>
        <w:rPr>
          <w:rStyle w:val="35"/>
          <w:rFonts w:ascii="Times New Roman" w:hAnsi="Times New Roman" w:eastAsia="宋体"/>
          <w:kern w:val="2"/>
          <w:sz w:val="21"/>
          <w:szCs w:val="24"/>
          <w:highlight w:val="none"/>
          <w:lang w:val="en-US" w:eastAsia="zh-CN" w:bidi="ar-SA"/>
        </w:rPr>
      </w:pPr>
    </w:p>
    <w:p>
      <w:pPr>
        <w:pStyle w:val="31"/>
        <w:keepNext/>
        <w:keepLines/>
        <w:widowControl/>
        <w:spacing w:before="240" w:after="240" w:line="240" w:lineRule="auto"/>
        <w:ind w:firstLineChars="0"/>
        <w:jc w:val="center"/>
        <w:textAlignment w:val="baseline"/>
        <w:rPr>
          <w:rStyle w:val="35"/>
          <w:rFonts w:ascii="黑体" w:hAnsi="黑体" w:eastAsia="黑体" w:cs="黑体"/>
          <w:bCs/>
          <w:kern w:val="44"/>
          <w:sz w:val="44"/>
          <w:szCs w:val="44"/>
          <w:highlight w:val="none"/>
          <w:lang w:val="en-US" w:eastAsia="zh-CN" w:bidi="ar-SA"/>
        </w:rPr>
      </w:pPr>
      <w:r>
        <w:rPr>
          <w:rStyle w:val="35"/>
          <w:rFonts w:ascii="黑体" w:hAnsi="黑体" w:eastAsia="黑体" w:cs="黑体"/>
          <w:bCs/>
          <w:kern w:val="44"/>
          <w:sz w:val="44"/>
          <w:szCs w:val="44"/>
          <w:highlight w:val="none"/>
          <w:lang w:val="en-US" w:eastAsia="zh-CN" w:bidi="ar-SA"/>
        </w:rPr>
        <w:t>第五章  询比文件格式</w:t>
      </w:r>
    </w:p>
    <w:p>
      <w:pPr>
        <w:pStyle w:val="53"/>
        <w:widowControl/>
        <w:spacing w:after="120"/>
        <w:ind w:firstLine="440"/>
        <w:textAlignment w:val="baseline"/>
        <w:rPr>
          <w:rStyle w:val="35"/>
          <w:rFonts w:ascii="Times New Roman" w:hAnsi="Times New Roman" w:eastAsia="宋体"/>
          <w:kern w:val="2"/>
          <w:sz w:val="22"/>
          <w:szCs w:val="24"/>
          <w:highlight w:val="none"/>
          <w:lang w:val="en-US" w:eastAsia="zh-CN" w:bidi="ar-SA"/>
        </w:rPr>
      </w:pPr>
      <w:r>
        <w:rPr>
          <w:rStyle w:val="35"/>
          <w:rFonts w:ascii="Times New Roman" w:hAnsi="Times New Roman" w:eastAsia="宋体"/>
          <w:kern w:val="2"/>
          <w:sz w:val="22"/>
          <w:szCs w:val="24"/>
          <w:highlight w:val="none"/>
          <w:lang w:val="en-US" w:eastAsia="zh-CN" w:bidi="ar-SA"/>
        </w:rPr>
        <w:br w:type="page"/>
      </w:r>
    </w:p>
    <w:p>
      <w:pPr>
        <w:pStyle w:val="53"/>
        <w:widowControl/>
        <w:spacing w:after="120"/>
        <w:ind w:firstLine="440"/>
        <w:textAlignment w:val="baseline"/>
        <w:rPr>
          <w:rStyle w:val="35"/>
          <w:rFonts w:ascii="Times New Roman" w:hAnsi="Times New Roman" w:eastAsia="宋体"/>
          <w:kern w:val="2"/>
          <w:sz w:val="22"/>
          <w:szCs w:val="24"/>
          <w:highlight w:val="none"/>
          <w:lang w:val="en-US" w:eastAsia="zh-CN" w:bidi="ar-SA"/>
        </w:rPr>
      </w:pPr>
    </w:p>
    <w:p>
      <w:pPr>
        <w:pStyle w:val="53"/>
        <w:widowControl/>
        <w:spacing w:after="120"/>
        <w:ind w:firstLine="440"/>
        <w:textAlignment w:val="baseline"/>
        <w:rPr>
          <w:rStyle w:val="35"/>
          <w:rFonts w:ascii="Times New Roman" w:hAnsi="Times New Roman" w:eastAsia="宋体"/>
          <w:kern w:val="2"/>
          <w:sz w:val="22"/>
          <w:szCs w:val="24"/>
          <w:highlight w:val="none"/>
          <w:lang w:val="en-US" w:eastAsia="zh-CN" w:bidi="ar-SA"/>
        </w:rPr>
      </w:pPr>
    </w:p>
    <w:p>
      <w:pPr>
        <w:pStyle w:val="66"/>
        <w:widowControl/>
        <w:spacing w:line="360" w:lineRule="auto"/>
        <w:ind w:left="0" w:leftChars="0" w:firstLine="0" w:firstLineChars="0"/>
        <w:jc w:val="center"/>
        <w:textAlignment w:val="baseline"/>
        <w:rPr>
          <w:rStyle w:val="35"/>
          <w:sz w:val="48"/>
          <w:szCs w:val="48"/>
          <w:highlight w:val="none"/>
        </w:rPr>
      </w:pPr>
      <w:r>
        <w:rPr>
          <w:rStyle w:val="35"/>
          <w:rFonts w:hint="eastAsia" w:ascii="黑体" w:hAnsi="黑体" w:eastAsia="黑体" w:cs="黑体"/>
          <w:bCs/>
          <w:sz w:val="48"/>
          <w:szCs w:val="48"/>
          <w:highlight w:val="none"/>
          <w:lang w:val="en-US" w:eastAsia="zh-CN" w:bidi="ar-SA"/>
        </w:rPr>
        <w:t>落儿岭游客服务及农产品展示中心项目建筑工程设计服务</w:t>
      </w:r>
    </w:p>
    <w:p>
      <w:pPr>
        <w:pStyle w:val="53"/>
        <w:widowControl/>
        <w:spacing w:after="120"/>
        <w:ind w:firstLine="440"/>
        <w:textAlignment w:val="baseline"/>
        <w:rPr>
          <w:rStyle w:val="35"/>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5"/>
          <w:rFonts w:ascii="黑体" w:hAnsi="黑体" w:eastAsia="黑体" w:cs="黑体"/>
          <w:bCs/>
          <w:sz w:val="72"/>
          <w:szCs w:val="72"/>
          <w:highlight w:val="none"/>
          <w:lang w:val="en-US" w:eastAsia="zh-CN" w:bidi="ar-SA"/>
        </w:rPr>
      </w:pPr>
      <w:r>
        <w:rPr>
          <w:rStyle w:val="35"/>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5"/>
          <w:rFonts w:ascii="黑体" w:hAnsi="黑体" w:eastAsia="黑体" w:cs="黑体"/>
          <w:bCs/>
          <w:sz w:val="72"/>
          <w:szCs w:val="72"/>
          <w:highlight w:val="none"/>
          <w:lang w:val="en-US" w:eastAsia="zh-CN" w:bidi="ar-SA"/>
        </w:rPr>
      </w:pPr>
      <w:r>
        <w:rPr>
          <w:rStyle w:val="35"/>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5"/>
          <w:rFonts w:ascii="黑体" w:hAnsi="黑体" w:eastAsia="黑体" w:cs="黑体"/>
          <w:bCs/>
          <w:sz w:val="72"/>
          <w:szCs w:val="72"/>
          <w:highlight w:val="none"/>
          <w:lang w:val="en-US" w:eastAsia="zh-CN" w:bidi="ar-SA"/>
        </w:rPr>
      </w:pPr>
      <w:r>
        <w:rPr>
          <w:rStyle w:val="35"/>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5"/>
          <w:rFonts w:ascii="黑体" w:hAnsi="黑体" w:eastAsia="黑体" w:cs="黑体"/>
          <w:bCs/>
          <w:sz w:val="72"/>
          <w:szCs w:val="72"/>
          <w:highlight w:val="none"/>
          <w:lang w:val="en-US" w:eastAsia="zh-CN" w:bidi="ar-SA"/>
        </w:rPr>
      </w:pPr>
      <w:r>
        <w:rPr>
          <w:rStyle w:val="35"/>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5"/>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5"/>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5"/>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5"/>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5"/>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5"/>
          <w:rFonts w:ascii="宋体" w:hAnsi="宋体" w:eastAsia="宋体"/>
          <w:sz w:val="24"/>
          <w:szCs w:val="24"/>
          <w:highlight w:val="none"/>
          <w:lang w:val="en-US" w:eastAsia="zh-CN" w:bidi="ar-SA"/>
        </w:rPr>
      </w:pPr>
    </w:p>
    <w:p>
      <w:pPr>
        <w:spacing w:line="400" w:lineRule="exact"/>
        <w:ind w:firstLineChars="0"/>
        <w:jc w:val="center"/>
        <w:textAlignment w:val="baseline"/>
        <w:rPr>
          <w:rStyle w:val="35"/>
          <w:rFonts w:ascii="宋体" w:hAnsi="宋体" w:eastAsia="宋体"/>
          <w:sz w:val="24"/>
          <w:szCs w:val="24"/>
          <w:highlight w:val="none"/>
          <w:lang w:val="en-US" w:eastAsia="zh-CN" w:bidi="ar-SA"/>
        </w:rPr>
      </w:pPr>
      <w:r>
        <w:rPr>
          <w:rStyle w:val="35"/>
          <w:rFonts w:ascii="宋体" w:hAnsi="宋体" w:eastAsia="宋体"/>
          <w:sz w:val="24"/>
          <w:szCs w:val="24"/>
          <w:highlight w:val="none"/>
          <w:lang w:val="en-US" w:eastAsia="zh-CN" w:bidi="ar-SA"/>
        </w:rPr>
        <w:t>供应商：</w:t>
      </w:r>
      <w:r>
        <w:rPr>
          <w:rStyle w:val="35"/>
          <w:rFonts w:ascii="宋体" w:hAnsi="宋体" w:eastAsia="宋体"/>
          <w:sz w:val="24"/>
          <w:szCs w:val="24"/>
          <w:highlight w:val="none"/>
          <w:u w:val="single"/>
          <w:lang w:val="en-US" w:eastAsia="zh-CN" w:bidi="ar-SA"/>
        </w:rPr>
        <w:t xml:space="preserve">                           </w:t>
      </w:r>
      <w:r>
        <w:rPr>
          <w:rStyle w:val="35"/>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5"/>
          <w:rFonts w:ascii="宋体" w:hAnsi="宋体" w:eastAsia="宋体"/>
          <w:sz w:val="24"/>
          <w:szCs w:val="24"/>
          <w:highlight w:val="none"/>
          <w:lang w:val="en-US" w:eastAsia="zh-CN" w:bidi="ar-SA"/>
        </w:rPr>
      </w:pPr>
    </w:p>
    <w:p>
      <w:pPr>
        <w:spacing w:line="400" w:lineRule="exact"/>
        <w:ind w:firstLineChars="0"/>
        <w:jc w:val="center"/>
        <w:textAlignment w:val="baseline"/>
        <w:rPr>
          <w:rStyle w:val="35"/>
          <w:rFonts w:ascii="宋体" w:hAnsi="宋体" w:eastAsia="宋体"/>
          <w:sz w:val="24"/>
          <w:szCs w:val="24"/>
          <w:highlight w:val="none"/>
          <w:lang w:val="en-US" w:eastAsia="zh-CN" w:bidi="ar-SA"/>
        </w:rPr>
      </w:pPr>
      <w:r>
        <w:rPr>
          <w:rStyle w:val="35"/>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5"/>
          <w:rFonts w:ascii="宋体" w:hAnsi="宋体" w:eastAsia="黑体"/>
          <w:b/>
          <w:sz w:val="28"/>
          <w:szCs w:val="28"/>
          <w:highlight w:val="none"/>
          <w:lang w:val="en-US" w:eastAsia="zh-CN" w:bidi="ar-SA"/>
        </w:rPr>
      </w:pPr>
      <w:r>
        <w:rPr>
          <w:rStyle w:val="35"/>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5"/>
          <w:rFonts w:ascii="宋体" w:hAnsi="宋体" w:eastAsia="宋体"/>
          <w:sz w:val="22"/>
          <w:szCs w:val="21"/>
          <w:highlight w:val="none"/>
          <w:lang w:val="en-US" w:eastAsia="zh-CN" w:bidi="ar-SA"/>
        </w:rPr>
      </w:pPr>
      <w:r>
        <w:rPr>
          <w:rStyle w:val="35"/>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5"/>
          <w:rFonts w:ascii="宋体" w:hAnsi="宋体" w:eastAsia="宋体"/>
          <w:sz w:val="22"/>
          <w:highlight w:val="none"/>
          <w:lang w:val="en-US" w:eastAsia="zh-CN" w:bidi="ar-SA"/>
        </w:rPr>
      </w:pPr>
    </w:p>
    <w:p>
      <w:pPr>
        <w:pStyle w:val="53"/>
        <w:widowControl/>
        <w:numPr>
          <w:ilvl w:val="0"/>
          <w:numId w:val="1"/>
        </w:numPr>
        <w:spacing w:after="120"/>
        <w:ind w:firstLine="440"/>
        <w:textAlignment w:val="baseline"/>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报价函</w:t>
      </w:r>
    </w:p>
    <w:p>
      <w:pPr>
        <w:pStyle w:val="53"/>
        <w:widowControl/>
        <w:numPr>
          <w:ilvl w:val="0"/>
          <w:numId w:val="1"/>
        </w:numPr>
        <w:spacing w:after="120"/>
        <w:ind w:firstLine="440"/>
        <w:textAlignment w:val="baseline"/>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授权委托书或法定代表人身份证明</w:t>
      </w:r>
    </w:p>
    <w:p>
      <w:pPr>
        <w:pStyle w:val="53"/>
        <w:widowControl/>
        <w:numPr>
          <w:ilvl w:val="0"/>
          <w:numId w:val="1"/>
        </w:numPr>
        <w:spacing w:after="120"/>
        <w:ind w:firstLine="440"/>
        <w:textAlignment w:val="baseline"/>
        <w:rPr>
          <w:rStyle w:val="35"/>
          <w:rFonts w:ascii="宋体" w:hAnsi="宋体" w:eastAsia="宋体"/>
          <w:kern w:val="2"/>
          <w:sz w:val="22"/>
          <w:szCs w:val="22"/>
          <w:highlight w:val="none"/>
          <w:lang w:val="en-US" w:eastAsia="zh-CN" w:bidi="ar-SA"/>
        </w:rPr>
      </w:pPr>
      <w:r>
        <w:rPr>
          <w:rStyle w:val="35"/>
          <w:rFonts w:ascii="宋体" w:hAnsi="宋体" w:eastAsia="宋体"/>
          <w:kern w:val="2"/>
          <w:sz w:val="22"/>
          <w:szCs w:val="22"/>
          <w:highlight w:val="none"/>
          <w:lang w:val="en-US" w:eastAsia="zh-CN" w:bidi="ar-SA"/>
        </w:rPr>
        <w:t>资格审查资料</w:t>
      </w:r>
    </w:p>
    <w:p>
      <w:pPr>
        <w:pStyle w:val="53"/>
        <w:widowControl/>
        <w:numPr>
          <w:ilvl w:val="0"/>
          <w:numId w:val="0"/>
        </w:numPr>
        <w:spacing w:after="120"/>
        <w:textAlignment w:val="baseline"/>
        <w:rPr>
          <w:rStyle w:val="35"/>
          <w:rFonts w:ascii="宋体" w:hAnsi="宋体" w:eastAsia="宋体"/>
          <w:kern w:val="2"/>
          <w:sz w:val="22"/>
          <w:szCs w:val="22"/>
          <w:highlight w:val="none"/>
          <w:lang w:val="en-US" w:eastAsia="zh-CN" w:bidi="ar-SA"/>
        </w:rPr>
      </w:pPr>
      <w:r>
        <w:rPr>
          <w:rStyle w:val="35"/>
          <w:rFonts w:hint="eastAsia" w:ascii="宋体" w:hAnsi="宋体"/>
          <w:kern w:val="2"/>
          <w:sz w:val="22"/>
          <w:szCs w:val="22"/>
          <w:highlight w:val="none"/>
          <w:lang w:val="en-US" w:eastAsia="zh-CN" w:bidi="ar-SA"/>
        </w:rPr>
        <w:t xml:space="preserve">    四、</w:t>
      </w:r>
      <w:r>
        <w:rPr>
          <w:rStyle w:val="35"/>
          <w:rFonts w:ascii="宋体" w:hAnsi="宋体" w:eastAsia="宋体"/>
          <w:kern w:val="2"/>
          <w:sz w:val="22"/>
          <w:szCs w:val="22"/>
          <w:highlight w:val="none"/>
          <w:lang w:val="en-US" w:eastAsia="zh-CN" w:bidi="ar-SA"/>
        </w:rPr>
        <w:t>报价清单</w:t>
      </w:r>
    </w:p>
    <w:p>
      <w:pPr>
        <w:pStyle w:val="53"/>
        <w:widowControl/>
        <w:numPr>
          <w:ilvl w:val="0"/>
          <w:numId w:val="0"/>
        </w:numPr>
        <w:spacing w:after="120"/>
        <w:textAlignment w:val="baseline"/>
        <w:rPr>
          <w:rStyle w:val="35"/>
          <w:rFonts w:ascii="宋体" w:hAnsi="宋体" w:eastAsia="宋体"/>
          <w:kern w:val="2"/>
          <w:sz w:val="22"/>
          <w:szCs w:val="22"/>
          <w:highlight w:val="none"/>
          <w:lang w:val="en-US" w:eastAsia="zh-CN" w:bidi="ar-SA"/>
        </w:rPr>
      </w:pPr>
      <w:r>
        <w:rPr>
          <w:rStyle w:val="35"/>
          <w:rFonts w:hint="eastAsia" w:ascii="宋体" w:hAnsi="宋体"/>
          <w:kern w:val="2"/>
          <w:sz w:val="22"/>
          <w:szCs w:val="22"/>
          <w:highlight w:val="none"/>
          <w:lang w:val="en-US" w:eastAsia="zh-CN" w:bidi="ar-SA"/>
        </w:rPr>
        <w:t xml:space="preserve">    五、</w:t>
      </w:r>
      <w:r>
        <w:rPr>
          <w:rStyle w:val="35"/>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r>
        <w:rPr>
          <w:rStyle w:val="35"/>
          <w:rFonts w:hint="eastAsia"/>
          <w:sz w:val="22"/>
          <w:szCs w:val="21"/>
          <w:highlight w:val="none"/>
          <w:lang w:val="en-US" w:eastAsia="zh-CN" w:bidi="ar-SA"/>
        </w:rPr>
        <w:t>六、服务方案</w:t>
      </w:r>
    </w:p>
    <w:p>
      <w:pPr>
        <w:pStyle w:val="32"/>
        <w:keepNext/>
        <w:keepLines/>
        <w:widowControl/>
        <w:spacing w:before="120" w:after="120" w:line="240" w:lineRule="auto"/>
        <w:ind w:firstLineChars="0"/>
        <w:jc w:val="center"/>
        <w:textAlignment w:val="baseline"/>
        <w:rPr>
          <w:rStyle w:val="35"/>
          <w:rFonts w:ascii="黑体" w:hAnsi="黑体" w:eastAsia="黑体" w:cs="宋体"/>
          <w:bCs/>
          <w:iCs/>
          <w:kern w:val="2"/>
          <w:sz w:val="24"/>
          <w:szCs w:val="30"/>
          <w:highlight w:val="none"/>
          <w:lang w:val="en-US" w:eastAsia="zh-CN" w:bidi="ar-SA"/>
        </w:rPr>
      </w:pPr>
      <w:r>
        <w:rPr>
          <w:rStyle w:val="35"/>
          <w:rFonts w:ascii="黑体" w:hAnsi="黑体" w:eastAsia="黑体" w:cs="宋体"/>
          <w:bCs/>
          <w:iCs/>
          <w:kern w:val="2"/>
          <w:sz w:val="24"/>
          <w:szCs w:val="30"/>
          <w:highlight w:val="none"/>
          <w:lang w:val="en-US" w:eastAsia="zh-CN" w:bidi="ar-SA"/>
        </w:rPr>
        <w:br w:type="page"/>
      </w:r>
    </w:p>
    <w:p>
      <w:pPr>
        <w:pStyle w:val="32"/>
        <w:keepNext/>
        <w:keepLines/>
        <w:widowControl/>
        <w:spacing w:before="120" w:after="120" w:line="240" w:lineRule="auto"/>
        <w:ind w:firstLineChars="0"/>
        <w:jc w:val="center"/>
        <w:textAlignment w:val="baseline"/>
        <w:rPr>
          <w:rStyle w:val="35"/>
          <w:rFonts w:ascii="黑体" w:hAnsi="黑体" w:eastAsia="黑体" w:cs="黑体"/>
          <w:bCs/>
          <w:iCs/>
          <w:kern w:val="2"/>
          <w:sz w:val="30"/>
          <w:szCs w:val="30"/>
          <w:highlight w:val="none"/>
          <w:lang w:val="en-US" w:eastAsia="zh-CN" w:bidi="ar-SA"/>
        </w:rPr>
      </w:pPr>
      <w:r>
        <w:rPr>
          <w:rStyle w:val="42"/>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我方已仔细研究了</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5"/>
          <w:rFonts w:ascii="宋体" w:hAnsi="宋体" w:eastAsia="宋体"/>
          <w:sz w:val="22"/>
          <w:szCs w:val="21"/>
          <w:highlight w:val="none"/>
          <w:u w:val="single"/>
          <w:lang w:val="en-US" w:eastAsia="zh-CN" w:bidi="ar-SA"/>
        </w:rPr>
        <w:t xml:space="preserve">                  （</w:t>
      </w:r>
      <w:r>
        <w:rPr>
          <w:rStyle w:val="35"/>
          <w:rFonts w:ascii="Arial" w:hAnsi="Arial" w:eastAsia="宋体"/>
          <w:sz w:val="22"/>
          <w:szCs w:val="21"/>
          <w:highlight w:val="none"/>
          <w:u w:val="single"/>
          <w:lang w:val="en-US" w:eastAsia="zh-CN" w:bidi="ar-SA"/>
        </w:rPr>
        <w:t>¥</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Fonts w:hint="default"/>
          <w:lang w:val="en-US" w:eastAsia="zh-CN"/>
        </w:rPr>
      </w:pPr>
      <w:r>
        <w:rPr>
          <w:rStyle w:val="35"/>
          <w:rFonts w:ascii="宋体" w:hAnsi="宋体" w:eastAsia="宋体"/>
          <w:sz w:val="22"/>
          <w:szCs w:val="21"/>
          <w:highlight w:val="none"/>
          <w:lang w:val="en-US" w:eastAsia="zh-CN" w:bidi="ar-SA"/>
        </w:rPr>
        <w:t>（2）我方承诺按照合同约定完成</w:t>
      </w:r>
      <w:r>
        <w:rPr>
          <w:rStyle w:val="35"/>
          <w:rFonts w:hint="eastAsia"/>
          <w:sz w:val="22"/>
          <w:szCs w:val="21"/>
          <w:highlight w:val="none"/>
          <w:lang w:val="en-US" w:eastAsia="zh-CN" w:bidi="ar-SA"/>
        </w:rPr>
        <w:t>你方服务需求内所涉及的内容</w:t>
      </w:r>
      <w:r>
        <w:rPr>
          <w:rStyle w:val="35"/>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5"/>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报 价 人：</w:t>
      </w:r>
      <w:r>
        <w:rPr>
          <w:rStyle w:val="35"/>
          <w:rFonts w:ascii="宋体" w:hAnsi="宋体" w:eastAsia="宋体"/>
          <w:sz w:val="22"/>
          <w:highlight w:val="none"/>
          <w:u w:val="single"/>
          <w:lang w:val="en-US" w:eastAsia="zh-CN" w:bidi="ar-SA"/>
        </w:rPr>
        <w:t xml:space="preserve">                      </w:t>
      </w:r>
      <w:r>
        <w:rPr>
          <w:rStyle w:val="35"/>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法定代表人或其委托代理人：</w:t>
      </w:r>
      <w:r>
        <w:rPr>
          <w:rStyle w:val="35"/>
          <w:rFonts w:ascii="宋体" w:hAnsi="宋体" w:eastAsia="宋体"/>
          <w:sz w:val="22"/>
          <w:highlight w:val="none"/>
          <w:u w:val="single"/>
          <w:lang w:val="en-US" w:eastAsia="zh-CN" w:bidi="ar-SA"/>
        </w:rPr>
        <w:t xml:space="preserve">          </w:t>
      </w:r>
      <w:r>
        <w:rPr>
          <w:rStyle w:val="35"/>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地址：</w:t>
      </w:r>
      <w:r>
        <w:rPr>
          <w:rStyle w:val="35"/>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电话：</w:t>
      </w:r>
      <w:r>
        <w:rPr>
          <w:rStyle w:val="35"/>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传真：</w:t>
      </w:r>
      <w:r>
        <w:rPr>
          <w:rStyle w:val="35"/>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邮政编码：</w:t>
      </w:r>
      <w:r>
        <w:rPr>
          <w:rStyle w:val="35"/>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u w:val="single"/>
          <w:lang w:val="en-US" w:eastAsia="zh-CN" w:bidi="ar-SA"/>
        </w:rPr>
        <w:t xml:space="preserve">        </w:t>
      </w:r>
      <w:r>
        <w:rPr>
          <w:rStyle w:val="35"/>
          <w:rFonts w:ascii="宋体" w:hAnsi="宋体" w:eastAsia="宋体"/>
          <w:sz w:val="22"/>
          <w:highlight w:val="none"/>
          <w:lang w:val="en-US" w:eastAsia="zh-CN" w:bidi="ar-SA"/>
        </w:rPr>
        <w:t>年</w:t>
      </w:r>
      <w:r>
        <w:rPr>
          <w:rStyle w:val="35"/>
          <w:rFonts w:ascii="宋体" w:hAnsi="宋体" w:eastAsia="宋体"/>
          <w:sz w:val="22"/>
          <w:highlight w:val="none"/>
          <w:u w:val="single"/>
          <w:lang w:val="en-US" w:eastAsia="zh-CN" w:bidi="ar-SA"/>
        </w:rPr>
        <w:t xml:space="preserve">        </w:t>
      </w:r>
      <w:r>
        <w:rPr>
          <w:rStyle w:val="35"/>
          <w:rFonts w:ascii="宋体" w:hAnsi="宋体" w:eastAsia="宋体"/>
          <w:sz w:val="22"/>
          <w:highlight w:val="none"/>
          <w:lang w:val="en-US" w:eastAsia="zh-CN" w:bidi="ar-SA"/>
        </w:rPr>
        <w:t>月</w:t>
      </w:r>
      <w:r>
        <w:rPr>
          <w:rStyle w:val="35"/>
          <w:rFonts w:ascii="宋体" w:hAnsi="宋体" w:eastAsia="宋体"/>
          <w:sz w:val="22"/>
          <w:highlight w:val="none"/>
          <w:u w:val="single"/>
          <w:lang w:val="en-US" w:eastAsia="zh-CN" w:bidi="ar-SA"/>
        </w:rPr>
        <w:t xml:space="preserve">        </w:t>
      </w:r>
      <w:r>
        <w:rPr>
          <w:rStyle w:val="35"/>
          <w:rFonts w:ascii="宋体" w:hAnsi="宋体" w:eastAsia="宋体"/>
          <w:sz w:val="22"/>
          <w:highlight w:val="none"/>
          <w:lang w:val="en-US" w:eastAsia="zh-CN" w:bidi="ar-SA"/>
        </w:rPr>
        <w:t>日</w:t>
      </w:r>
    </w:p>
    <w:p>
      <w:pPr>
        <w:widowControl/>
        <w:spacing w:line="240" w:lineRule="auto"/>
        <w:ind w:firstLineChars="0"/>
        <w:jc w:val="both"/>
        <w:textAlignment w:val="baseline"/>
        <w:rPr>
          <w:rStyle w:val="35"/>
          <w:rFonts w:ascii="宋体" w:hAnsi="宋体" w:eastAsia="宋体"/>
          <w:sz w:val="24"/>
          <w:szCs w:val="24"/>
          <w:highlight w:val="none"/>
          <w:lang w:val="en-US" w:eastAsia="zh-CN" w:bidi="ar-SA"/>
        </w:rPr>
      </w:pPr>
      <w:r>
        <w:rPr>
          <w:rStyle w:val="35"/>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5"/>
          <w:rFonts w:ascii="宋体" w:hAnsi="宋体" w:eastAsia="宋体"/>
          <w:sz w:val="22"/>
          <w:highlight w:val="none"/>
          <w:lang w:val="en-US" w:eastAsia="zh-CN" w:bidi="ar-SA"/>
        </w:rPr>
      </w:pPr>
    </w:p>
    <w:p>
      <w:pPr>
        <w:pStyle w:val="32"/>
        <w:keepNext/>
        <w:keepLines/>
        <w:widowControl/>
        <w:spacing w:before="120" w:after="120" w:line="240" w:lineRule="auto"/>
        <w:ind w:firstLineChars="0"/>
        <w:jc w:val="center"/>
        <w:textAlignment w:val="baseline"/>
        <w:rPr>
          <w:rStyle w:val="42"/>
          <w:rFonts w:ascii="黑体" w:hAnsi="黑体" w:eastAsia="黑体" w:cs="黑体"/>
          <w:bCs/>
          <w:iCs/>
          <w:kern w:val="2"/>
          <w:sz w:val="30"/>
          <w:szCs w:val="30"/>
          <w:highlight w:val="none"/>
          <w:lang w:val="en-US" w:eastAsia="zh-CN" w:bidi="ar-SA"/>
        </w:rPr>
      </w:pPr>
      <w:r>
        <w:rPr>
          <w:rStyle w:val="42"/>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5"/>
          <w:rFonts w:ascii="宋体" w:hAnsi="宋体" w:eastAsia="宋体"/>
          <w:b/>
          <w:sz w:val="28"/>
          <w:highlight w:val="none"/>
          <w:lang w:val="en-US" w:eastAsia="zh-CN" w:bidi="ar-SA"/>
        </w:rPr>
      </w:pPr>
      <w:r>
        <w:rPr>
          <w:rStyle w:val="35"/>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5"/>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本人</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（姓名）系</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（供应商名称）的法定代表人，现委托</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（姓名）为我方代理人。代理人根据授权，以我方名义签署、澄清确认、递交、撤回、修改</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5"/>
          <w:rFonts w:ascii="宋体" w:hAnsi="宋体" w:eastAsia="宋体" w:cs="Times New Roman"/>
          <w:b/>
          <w:bCs/>
          <w:sz w:val="22"/>
          <w:szCs w:val="21"/>
          <w:highlight w:val="none"/>
          <w:lang w:val="en-US" w:eastAsia="zh-CN" w:bidi="ar-SA"/>
        </w:rPr>
      </w:pPr>
      <w:r>
        <w:rPr>
          <w:rStyle w:val="35"/>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p>
    <w:p>
      <w:pPr>
        <w:topLinePunct/>
        <w:spacing w:line="400" w:lineRule="exact"/>
        <w:jc w:val="righ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供应商：</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（盖单位章）</w:t>
      </w:r>
    </w:p>
    <w:p>
      <w:pPr>
        <w:topLinePunct/>
        <w:spacing w:line="400" w:lineRule="exact"/>
        <w:jc w:val="righ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法定代表人：</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（签字）</w:t>
      </w:r>
    </w:p>
    <w:p>
      <w:pPr>
        <w:topLinePunct/>
        <w:spacing w:line="400" w:lineRule="exact"/>
        <w:jc w:val="center"/>
        <w:textAlignment w:val="baseline"/>
        <w:rPr>
          <w:rStyle w:val="35"/>
          <w:rFonts w:ascii="宋体" w:hAnsi="宋体" w:eastAsia="宋体"/>
          <w:sz w:val="22"/>
          <w:szCs w:val="21"/>
          <w:highlight w:val="none"/>
          <w:u w:val="single"/>
          <w:lang w:val="en-US" w:eastAsia="zh-CN" w:bidi="ar-SA"/>
        </w:rPr>
      </w:pPr>
      <w:r>
        <w:rPr>
          <w:rStyle w:val="35"/>
          <w:rFonts w:hint="eastAsia"/>
          <w:sz w:val="22"/>
          <w:szCs w:val="21"/>
          <w:highlight w:val="none"/>
          <w:lang w:val="en-US" w:eastAsia="zh-CN" w:bidi="ar-SA"/>
        </w:rPr>
        <w:t xml:space="preserve">     </w:t>
      </w:r>
      <w:r>
        <w:rPr>
          <w:rStyle w:val="35"/>
          <w:rFonts w:ascii="宋体" w:hAnsi="宋体" w:eastAsia="宋体"/>
          <w:sz w:val="22"/>
          <w:szCs w:val="21"/>
          <w:highlight w:val="none"/>
          <w:lang w:val="en-US" w:eastAsia="zh-CN" w:bidi="ar-SA"/>
        </w:rPr>
        <w:t>身份证号码：</w:t>
      </w:r>
      <w:r>
        <w:rPr>
          <w:rStyle w:val="35"/>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委托代理人：</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（签字）</w:t>
      </w:r>
    </w:p>
    <w:p>
      <w:pPr>
        <w:topLinePunct/>
        <w:spacing w:line="400" w:lineRule="exact"/>
        <w:jc w:val="center"/>
        <w:textAlignment w:val="baseline"/>
        <w:rPr>
          <w:rStyle w:val="35"/>
          <w:rFonts w:ascii="宋体" w:hAnsi="宋体" w:eastAsia="宋体"/>
          <w:sz w:val="22"/>
          <w:szCs w:val="21"/>
          <w:highlight w:val="none"/>
          <w:u w:val="single"/>
          <w:lang w:val="en-US" w:eastAsia="zh-CN" w:bidi="ar-SA"/>
        </w:rPr>
      </w:pPr>
      <w:r>
        <w:rPr>
          <w:rStyle w:val="35"/>
          <w:rFonts w:hint="eastAsia"/>
          <w:sz w:val="22"/>
          <w:szCs w:val="21"/>
          <w:highlight w:val="none"/>
          <w:lang w:val="en-US" w:eastAsia="zh-CN" w:bidi="ar-SA"/>
        </w:rPr>
        <w:t xml:space="preserve">    </w:t>
      </w:r>
      <w:r>
        <w:rPr>
          <w:rStyle w:val="35"/>
          <w:rFonts w:ascii="宋体" w:hAnsi="宋体" w:eastAsia="宋体"/>
          <w:sz w:val="22"/>
          <w:szCs w:val="21"/>
          <w:highlight w:val="none"/>
          <w:lang w:val="en-US" w:eastAsia="zh-CN" w:bidi="ar-SA"/>
        </w:rPr>
        <w:t>身份证号码：</w:t>
      </w:r>
      <w:r>
        <w:rPr>
          <w:rStyle w:val="35"/>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5"/>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年</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月</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5"/>
          <w:rFonts w:ascii="宋体" w:hAnsi="宋体" w:eastAsia="宋体"/>
          <w:sz w:val="22"/>
          <w:highlight w:val="none"/>
          <w:lang w:val="en-US" w:eastAsia="zh-CN" w:bidi="ar-SA"/>
        </w:rPr>
      </w:pPr>
    </w:p>
    <w:p>
      <w:pPr>
        <w:spacing w:line="400" w:lineRule="exact"/>
        <w:ind w:firstLine="440" w:firstLineChars="200"/>
        <w:jc w:val="both"/>
        <w:textAlignment w:val="baseline"/>
        <w:rPr>
          <w:rStyle w:val="35"/>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5"/>
          <w:rFonts w:ascii="楷体_GB2312" w:hAnsi="楷体_GB2312" w:eastAsia="楷体_GB2312" w:cs="楷体_GB2312"/>
          <w:bCs/>
          <w:sz w:val="22"/>
          <w:szCs w:val="21"/>
          <w:highlight w:val="none"/>
          <w:lang w:val="en-US" w:eastAsia="zh-CN" w:bidi="ar-SA"/>
        </w:rPr>
      </w:pPr>
      <w:r>
        <w:rPr>
          <w:rStyle w:val="35"/>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5"/>
          <w:rFonts w:ascii="Times New Roman" w:hAnsi="Times New Roman" w:eastAsia="宋体" w:cs="Times New Roman"/>
          <w:bCs/>
          <w:sz w:val="22"/>
          <w:szCs w:val="21"/>
          <w:highlight w:val="none"/>
          <w:lang w:val="en-US" w:eastAsia="zh-CN" w:bidi="ar-SA"/>
        </w:rPr>
      </w:pPr>
      <w:r>
        <w:rPr>
          <w:rStyle w:val="35"/>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5"/>
          <w:rFonts w:ascii="宋体" w:hAnsi="宋体" w:eastAsia="宋体"/>
          <w:sz w:val="24"/>
          <w:szCs w:val="24"/>
          <w:highlight w:val="none"/>
          <w:lang w:val="en-US" w:eastAsia="zh-CN" w:bidi="ar-SA"/>
        </w:rPr>
      </w:pPr>
      <w:r>
        <w:rPr>
          <w:rStyle w:val="35"/>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5"/>
          <w:rFonts w:ascii="宋体" w:hAnsi="宋体" w:eastAsia="宋体"/>
          <w:b/>
          <w:sz w:val="28"/>
          <w:highlight w:val="none"/>
          <w:lang w:val="en-US" w:eastAsia="zh-CN" w:bidi="ar-SA"/>
        </w:rPr>
      </w:pPr>
      <w:r>
        <w:rPr>
          <w:rStyle w:val="35"/>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供应商名称：</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姓名：</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cs="Times New Roman"/>
          <w:bCs/>
          <w:sz w:val="22"/>
          <w:szCs w:val="21"/>
          <w:highlight w:val="none"/>
          <w:u w:val="single"/>
          <w:lang w:val="en-US" w:eastAsia="zh-CN" w:bidi="ar-SA"/>
        </w:rPr>
        <w:t xml:space="preserve">（法定代表人亲笔签字）  </w:t>
      </w:r>
      <w:r>
        <w:rPr>
          <w:rStyle w:val="35"/>
          <w:rFonts w:ascii="宋体" w:hAnsi="宋体" w:eastAsia="宋体"/>
          <w:sz w:val="22"/>
          <w:szCs w:val="21"/>
          <w:highlight w:val="none"/>
          <w:lang w:val="en-US" w:eastAsia="zh-CN" w:bidi="ar-SA"/>
        </w:rPr>
        <w:t xml:space="preserve"> 性别：</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 xml:space="preserve"> 年龄：</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职务：</w:t>
      </w:r>
      <w:r>
        <w:rPr>
          <w:rStyle w:val="35"/>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系</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5"/>
          <w:rFonts w:ascii="宋体" w:hAnsi="宋体" w:eastAsia="宋体" w:cs="Times New Roman"/>
          <w:b/>
          <w:bCs/>
          <w:sz w:val="22"/>
          <w:szCs w:val="21"/>
          <w:highlight w:val="none"/>
          <w:lang w:val="en-US" w:eastAsia="zh-CN" w:bidi="ar-SA"/>
        </w:rPr>
      </w:pPr>
      <w:r>
        <w:rPr>
          <w:rStyle w:val="35"/>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5"/>
          <w:rFonts w:ascii="宋体" w:hAnsi="宋体" w:eastAsia="宋体"/>
          <w:sz w:val="22"/>
          <w:szCs w:val="21"/>
          <w:highlight w:val="none"/>
          <w:lang w:val="en-US" w:eastAsia="zh-CN" w:bidi="ar-SA"/>
        </w:rPr>
      </w:pPr>
      <w:r>
        <w:rPr>
          <w:rStyle w:val="35"/>
          <w:rFonts w:ascii="宋体" w:hAnsi="宋体" w:eastAsia="宋体"/>
          <w:sz w:val="22"/>
          <w:szCs w:val="21"/>
          <w:highlight w:val="none"/>
          <w:lang w:val="en-US" w:eastAsia="zh-CN" w:bidi="ar-SA"/>
        </w:rPr>
        <w:t xml:space="preserve">                                         供应商：</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5"/>
          <w:rFonts w:ascii="宋体" w:hAnsi="宋体" w:eastAsia="宋体"/>
          <w:sz w:val="24"/>
          <w:szCs w:val="24"/>
          <w:highlight w:val="none"/>
          <w:lang w:val="en-US" w:eastAsia="zh-CN" w:bidi="ar-SA"/>
        </w:rPr>
      </w:pPr>
      <w:r>
        <w:rPr>
          <w:rStyle w:val="35"/>
          <w:rFonts w:ascii="宋体" w:hAnsi="宋体" w:eastAsia="宋体"/>
          <w:sz w:val="22"/>
          <w:szCs w:val="21"/>
          <w:highlight w:val="none"/>
          <w:lang w:val="en-US" w:eastAsia="zh-CN" w:bidi="ar-SA"/>
        </w:rPr>
        <w:t xml:space="preserve">                                                   </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年</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月</w:t>
      </w:r>
      <w:r>
        <w:rPr>
          <w:rStyle w:val="35"/>
          <w:rFonts w:ascii="宋体" w:hAnsi="宋体" w:eastAsia="宋体"/>
          <w:sz w:val="22"/>
          <w:szCs w:val="21"/>
          <w:highlight w:val="none"/>
          <w:u w:val="single"/>
          <w:lang w:val="en-US" w:eastAsia="zh-CN" w:bidi="ar-SA"/>
        </w:rPr>
        <w:t xml:space="preserve">      </w:t>
      </w:r>
      <w:r>
        <w:rPr>
          <w:rStyle w:val="35"/>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5"/>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5"/>
          <w:rFonts w:ascii="宋体" w:hAnsi="宋体" w:eastAsia="宋体"/>
          <w:sz w:val="24"/>
          <w:szCs w:val="24"/>
          <w:highlight w:val="none"/>
          <w:lang w:val="en-US" w:eastAsia="zh-CN" w:bidi="ar-SA"/>
        </w:rPr>
      </w:pPr>
    </w:p>
    <w:p>
      <w:pPr>
        <w:pStyle w:val="53"/>
        <w:widowControl/>
        <w:spacing w:after="120"/>
        <w:ind w:firstLine="480"/>
        <w:textAlignment w:val="baseline"/>
        <w:rPr>
          <w:rStyle w:val="35"/>
          <w:rFonts w:ascii="Times New Roman" w:hAnsi="Times New Roman" w:eastAsia="宋体"/>
          <w:kern w:val="2"/>
          <w:sz w:val="24"/>
          <w:szCs w:val="24"/>
          <w:highlight w:val="none"/>
          <w:lang w:val="en-US" w:eastAsia="zh-CN" w:bidi="ar-SA"/>
        </w:rPr>
      </w:pPr>
    </w:p>
    <w:p>
      <w:pPr>
        <w:pStyle w:val="53"/>
        <w:widowControl/>
        <w:spacing w:after="120"/>
        <w:ind w:firstLine="480"/>
        <w:textAlignment w:val="baseline"/>
        <w:rPr>
          <w:rStyle w:val="35"/>
          <w:rFonts w:ascii="Times New Roman" w:hAnsi="Times New Roman" w:eastAsia="宋体"/>
          <w:kern w:val="2"/>
          <w:sz w:val="24"/>
          <w:szCs w:val="24"/>
          <w:highlight w:val="none"/>
          <w:lang w:val="en-US" w:eastAsia="zh-CN" w:bidi="ar-SA"/>
        </w:rPr>
      </w:pPr>
    </w:p>
    <w:p>
      <w:pPr>
        <w:pStyle w:val="56"/>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5"/>
          <w:rFonts w:ascii="宋体" w:hAnsi="宋体" w:eastAsia="宋体"/>
          <w:kern w:val="0"/>
          <w:sz w:val="22"/>
          <w:szCs w:val="21"/>
          <w:highlight w:val="none"/>
          <w:lang w:val="en-US" w:eastAsia="zh-CN" w:bidi="ar-SA"/>
        </w:rPr>
      </w:pPr>
      <w:r>
        <w:rPr>
          <w:rStyle w:val="35"/>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5"/>
          <w:rFonts w:ascii="宋体" w:hAnsi="宋体" w:eastAsia="宋体"/>
          <w:sz w:val="20"/>
          <w:highlight w:val="none"/>
          <w:lang w:val="en-US" w:eastAsia="zh-CN" w:bidi="ar-SA"/>
        </w:rPr>
      </w:pPr>
    </w:p>
    <w:p>
      <w:pPr>
        <w:pStyle w:val="32"/>
        <w:keepNext/>
        <w:keepLines/>
        <w:widowControl/>
        <w:spacing w:before="120" w:after="120" w:line="240" w:lineRule="auto"/>
        <w:ind w:firstLineChars="0"/>
        <w:jc w:val="center"/>
        <w:textAlignment w:val="baseline"/>
        <w:rPr>
          <w:rStyle w:val="35"/>
          <w:rFonts w:ascii="黑体" w:hAnsi="黑体" w:eastAsia="黑体" w:cs="黑体"/>
          <w:bCs/>
          <w:iCs/>
          <w:kern w:val="2"/>
          <w:sz w:val="20"/>
          <w:szCs w:val="20"/>
          <w:highlight w:val="none"/>
          <w:lang w:val="en-US" w:eastAsia="zh-CN" w:bidi="ar-SA"/>
        </w:rPr>
      </w:pPr>
      <w:r>
        <w:rPr>
          <w:rStyle w:val="35"/>
          <w:rFonts w:ascii="黑体" w:hAnsi="黑体" w:eastAsia="黑体" w:cs="黑体"/>
          <w:bCs/>
          <w:iCs/>
          <w:kern w:val="2"/>
          <w:sz w:val="20"/>
          <w:szCs w:val="20"/>
          <w:highlight w:val="none"/>
          <w:lang w:val="en-US" w:eastAsia="zh-CN" w:bidi="ar-SA"/>
        </w:rPr>
        <w:br w:type="page"/>
      </w:r>
    </w:p>
    <w:p>
      <w:pPr>
        <w:pStyle w:val="32"/>
        <w:keepNext/>
        <w:keepLines/>
        <w:widowControl/>
        <w:spacing w:before="120" w:after="120" w:line="240" w:lineRule="auto"/>
        <w:ind w:firstLineChars="0"/>
        <w:jc w:val="center"/>
        <w:textAlignment w:val="baseline"/>
        <w:rPr>
          <w:rStyle w:val="42"/>
          <w:rFonts w:ascii="黑体" w:hAnsi="黑体" w:eastAsia="黑体" w:cs="黑体"/>
          <w:bCs/>
          <w:iCs/>
          <w:kern w:val="2"/>
          <w:sz w:val="30"/>
          <w:szCs w:val="30"/>
          <w:highlight w:val="none"/>
          <w:lang w:val="en-US" w:eastAsia="zh-CN" w:bidi="ar-SA"/>
        </w:rPr>
      </w:pPr>
      <w:r>
        <w:rPr>
          <w:rStyle w:val="42"/>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5"/>
          <w:rFonts w:ascii="宋体" w:hAnsi="宋体" w:eastAsia="宋体"/>
          <w:b/>
          <w:sz w:val="28"/>
          <w:highlight w:val="none"/>
          <w:lang w:val="en-US" w:eastAsia="zh-CN" w:bidi="ar-SA"/>
        </w:rPr>
      </w:pPr>
      <w:r>
        <w:rPr>
          <w:rStyle w:val="35"/>
          <w:rFonts w:ascii="宋体" w:hAnsi="宋体" w:eastAsia="宋体"/>
          <w:b/>
          <w:sz w:val="28"/>
          <w:highlight w:val="none"/>
          <w:lang w:val="en-US" w:eastAsia="zh-CN" w:bidi="ar-SA"/>
        </w:rPr>
        <w:t>供应商基本情况</w:t>
      </w:r>
    </w:p>
    <w:p>
      <w:pPr>
        <w:pStyle w:val="53"/>
        <w:widowControl/>
        <w:spacing w:after="120"/>
        <w:ind w:firstLine="440"/>
        <w:textAlignment w:val="baseline"/>
        <w:rPr>
          <w:rStyle w:val="35"/>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5"/>
          <w:rFonts w:hint="eastAsia" w:ascii="宋体" w:hAnsi="宋体" w:eastAsia="宋体"/>
          <w:color w:val="auto"/>
          <w:sz w:val="22"/>
          <w:highlight w:val="none"/>
          <w:lang w:val="en-US" w:eastAsia="zh-CN" w:bidi="ar-SA"/>
        </w:rPr>
      </w:pPr>
      <w:r>
        <w:rPr>
          <w:rStyle w:val="35"/>
          <w:rFonts w:hint="eastAsia"/>
          <w:color w:val="auto"/>
          <w:sz w:val="22"/>
          <w:highlight w:val="none"/>
          <w:lang w:val="en-US" w:eastAsia="zh-CN" w:bidi="ar-SA"/>
        </w:rPr>
        <w:t>格式由参加询比的供应商</w:t>
      </w:r>
      <w:r>
        <w:rPr>
          <w:rStyle w:val="35"/>
          <w:rFonts w:hint="eastAsia" w:ascii="宋体" w:hAnsi="宋体" w:eastAsia="宋体"/>
          <w:color w:val="auto"/>
          <w:sz w:val="22"/>
          <w:highlight w:val="none"/>
          <w:lang w:val="en-US" w:eastAsia="zh-CN" w:bidi="ar-SA"/>
        </w:rPr>
        <w:t>自行设计，主要反映</w:t>
      </w:r>
      <w:r>
        <w:rPr>
          <w:rStyle w:val="35"/>
          <w:rFonts w:hint="eastAsia"/>
          <w:color w:val="auto"/>
          <w:sz w:val="22"/>
          <w:highlight w:val="none"/>
          <w:lang w:val="en-US" w:eastAsia="zh-CN" w:bidi="ar-SA"/>
        </w:rPr>
        <w:t>供应商</w:t>
      </w:r>
      <w:r>
        <w:rPr>
          <w:rStyle w:val="35"/>
          <w:rFonts w:hint="eastAsia" w:ascii="宋体" w:hAnsi="宋体" w:eastAsia="宋体"/>
          <w:color w:val="auto"/>
          <w:sz w:val="22"/>
          <w:highlight w:val="none"/>
          <w:lang w:val="en-US" w:eastAsia="zh-CN" w:bidi="ar-SA"/>
        </w:rPr>
        <w:t>的总体情况，包括法定代表人及代理人身份证复印件、营业执照、</w:t>
      </w:r>
      <w:r>
        <w:rPr>
          <w:rStyle w:val="35"/>
          <w:rFonts w:hint="eastAsia"/>
          <w:color w:val="auto"/>
          <w:sz w:val="22"/>
          <w:highlight w:val="none"/>
          <w:lang w:val="en-US" w:eastAsia="zh-CN" w:bidi="ar-SA"/>
        </w:rPr>
        <w:t>资质证书、</w:t>
      </w:r>
      <w:r>
        <w:rPr>
          <w:rStyle w:val="35"/>
          <w:rFonts w:hint="eastAsia" w:ascii="宋体" w:hAnsi="宋体" w:eastAsia="宋体"/>
          <w:color w:val="auto"/>
          <w:sz w:val="22"/>
          <w:highlight w:val="none"/>
          <w:lang w:val="en-US" w:eastAsia="zh-CN" w:bidi="ar-SA"/>
        </w:rPr>
        <w:t>业绩</w:t>
      </w:r>
      <w:r>
        <w:rPr>
          <w:rStyle w:val="35"/>
          <w:rFonts w:hint="eastAsia"/>
          <w:color w:val="auto"/>
          <w:sz w:val="22"/>
          <w:highlight w:val="none"/>
          <w:lang w:val="en-US" w:eastAsia="zh-CN" w:bidi="ar-SA"/>
        </w:rPr>
        <w:t>、与景区管理单位的合作谈判</w:t>
      </w:r>
      <w:r>
        <w:rPr>
          <w:rStyle w:val="35"/>
          <w:rFonts w:hint="eastAsia" w:ascii="宋体" w:hAnsi="宋体" w:eastAsia="宋体"/>
          <w:color w:val="auto"/>
          <w:sz w:val="22"/>
          <w:highlight w:val="none"/>
          <w:lang w:val="en-US" w:eastAsia="zh-CN" w:bidi="ar-SA"/>
        </w:rPr>
        <w:t>等</w:t>
      </w:r>
      <w:r>
        <w:rPr>
          <w:rStyle w:val="35"/>
          <w:rFonts w:hint="eastAsia"/>
          <w:color w:val="auto"/>
          <w:sz w:val="22"/>
          <w:highlight w:val="none"/>
          <w:lang w:val="en-US" w:eastAsia="zh-CN" w:bidi="ar-SA"/>
        </w:rPr>
        <w:t>证明</w:t>
      </w:r>
      <w:r>
        <w:rPr>
          <w:rStyle w:val="35"/>
          <w:rFonts w:hint="eastAsia" w:ascii="宋体" w:hAnsi="宋体" w:eastAsia="宋体"/>
          <w:color w:val="auto"/>
          <w:sz w:val="22"/>
          <w:highlight w:val="none"/>
          <w:lang w:val="en-US" w:eastAsia="zh-CN" w:bidi="ar-SA"/>
        </w:rPr>
        <w:t>材料，要求材料真实、可信，并附复印件加盖公章，相关要求见</w:t>
      </w:r>
      <w:r>
        <w:rPr>
          <w:rStyle w:val="35"/>
          <w:rFonts w:hint="eastAsia"/>
          <w:color w:val="auto"/>
          <w:sz w:val="22"/>
          <w:highlight w:val="none"/>
          <w:lang w:val="en-US" w:eastAsia="zh-CN" w:bidi="ar-SA"/>
        </w:rPr>
        <w:t>库内</w:t>
      </w:r>
      <w:r>
        <w:rPr>
          <w:rStyle w:val="35"/>
          <w:rFonts w:hint="eastAsia" w:ascii="宋体" w:hAnsi="宋体" w:eastAsia="宋体"/>
          <w:color w:val="auto"/>
          <w:sz w:val="22"/>
          <w:highlight w:val="none"/>
          <w:lang w:val="en-US" w:eastAsia="zh-CN" w:bidi="ar-SA"/>
        </w:rPr>
        <w:t>询比公告。</w:t>
      </w:r>
    </w:p>
    <w:p>
      <w:pPr>
        <w:spacing w:line="300" w:lineRule="auto"/>
        <w:ind w:firstLine="440" w:firstLineChars="200"/>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0"/>
        <w:rPr>
          <w:rStyle w:val="42"/>
          <w:rFonts w:ascii="宋体" w:hAnsi="宋体" w:eastAsia="黑体"/>
          <w:kern w:val="2"/>
          <w:sz w:val="30"/>
          <w:szCs w:val="30"/>
          <w:highlight w:val="none"/>
          <w:lang w:val="en-US" w:eastAsia="zh-CN" w:bidi="ar-SA"/>
        </w:rPr>
      </w:pPr>
    </w:p>
    <w:p>
      <w:pPr>
        <w:pStyle w:val="32"/>
        <w:keepNext/>
        <w:keepLines/>
        <w:widowControl/>
        <w:numPr>
          <w:ilvl w:val="0"/>
          <w:numId w:val="2"/>
        </w:numPr>
        <w:spacing w:before="120" w:after="120" w:line="240" w:lineRule="auto"/>
        <w:ind w:firstLineChars="0"/>
        <w:jc w:val="center"/>
        <w:textAlignment w:val="baseline"/>
        <w:rPr>
          <w:rStyle w:val="35"/>
          <w:rFonts w:ascii="黑体" w:hAnsi="黑体" w:eastAsia="黑体" w:cs="黑体"/>
          <w:bCs/>
          <w:iCs/>
          <w:kern w:val="2"/>
          <w:sz w:val="30"/>
          <w:szCs w:val="30"/>
          <w:highlight w:val="none"/>
          <w:lang w:val="en-US" w:eastAsia="zh-CN" w:bidi="ar-SA"/>
        </w:rPr>
      </w:pPr>
      <w:r>
        <w:rPr>
          <w:rStyle w:val="35"/>
          <w:rFonts w:ascii="黑体" w:hAnsi="黑体" w:eastAsia="黑体" w:cs="黑体"/>
          <w:bCs/>
          <w:iCs/>
          <w:kern w:val="2"/>
          <w:sz w:val="30"/>
          <w:szCs w:val="30"/>
          <w:highlight w:val="none"/>
          <w:lang w:val="en-US" w:eastAsia="zh-CN" w:bidi="ar-SA"/>
        </w:rPr>
        <w:t>报价清单</w:t>
      </w:r>
    </w:p>
    <w:p>
      <w:pPr>
        <w:pStyle w:val="31"/>
        <w:keepNext/>
        <w:keepLines/>
        <w:widowControl/>
        <w:snapToGrid w:val="0"/>
        <w:spacing w:before="156" w:after="156" w:line="440" w:lineRule="exact"/>
        <w:ind w:firstLineChars="0"/>
        <w:jc w:val="center"/>
        <w:textAlignment w:val="baseline"/>
        <w:rPr>
          <w:rStyle w:val="35"/>
          <w:rFonts w:ascii="宋体" w:hAnsi="宋体" w:eastAsia="宋体" w:cs="宋体"/>
          <w:bCs/>
          <w:color w:val="000000"/>
          <w:kern w:val="2"/>
          <w:sz w:val="24"/>
          <w:szCs w:val="24"/>
          <w:highlight w:val="none"/>
          <w:lang w:val="en-US" w:eastAsia="zh-CN" w:bidi="ar-SA"/>
        </w:rPr>
      </w:pPr>
      <w:r>
        <w:rPr>
          <w:rStyle w:val="35"/>
          <w:rFonts w:ascii="宋体" w:hAnsi="宋体" w:eastAsia="宋体" w:cs="宋体"/>
          <w:bCs/>
          <w:color w:val="000000"/>
          <w:kern w:val="2"/>
          <w:sz w:val="24"/>
          <w:szCs w:val="24"/>
          <w:highlight w:val="none"/>
          <w:lang w:val="en-US" w:eastAsia="zh-CN" w:bidi="ar-SA"/>
        </w:rPr>
        <w:t>（一）响应报价书</w:t>
      </w:r>
    </w:p>
    <w:tbl>
      <w:tblPr>
        <w:tblStyle w:val="15"/>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5"/>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5"/>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5"/>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5"/>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大写：</w:t>
            </w:r>
            <w:r>
              <w:rPr>
                <w:rStyle w:val="35"/>
                <w:rFonts w:hint="default" w:ascii="宋体" w:hAnsi="宋体" w:eastAsia="宋体"/>
                <w:color w:val="000000"/>
                <w:sz w:val="22"/>
                <w:szCs w:val="21"/>
                <w:highlight w:val="none"/>
                <w:u w:val="single"/>
                <w:lang w:val="en-US" w:eastAsia="zh-CN" w:bidi="ar-SA"/>
              </w:rPr>
              <w:t xml:space="preserve">                          </w:t>
            </w:r>
            <w:r>
              <w:rPr>
                <w:rStyle w:val="35"/>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5"/>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小写：</w:t>
            </w:r>
            <w:r>
              <w:rPr>
                <w:rStyle w:val="35"/>
                <w:rFonts w:hint="default" w:ascii="宋体" w:hAnsi="宋体" w:eastAsia="宋体"/>
                <w:color w:val="000000"/>
                <w:sz w:val="22"/>
                <w:szCs w:val="21"/>
                <w:highlight w:val="none"/>
                <w:u w:val="single"/>
                <w:lang w:val="en-US" w:eastAsia="zh-CN" w:bidi="ar-SA"/>
              </w:rPr>
              <w:t xml:space="preserve">                          </w:t>
            </w:r>
            <w:r>
              <w:rPr>
                <w:rStyle w:val="35"/>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5"/>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5"/>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5"/>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center"/>
              <w:textAlignment w:val="baseline"/>
              <w:rPr>
                <w:rStyle w:val="35"/>
                <w:rFonts w:hint="default" w:ascii="宋体" w:hAnsi="宋体" w:eastAsia="宋体"/>
                <w:b/>
                <w:color w:val="000000"/>
                <w:sz w:val="22"/>
                <w:szCs w:val="21"/>
                <w:highlight w:val="none"/>
                <w:lang w:val="en-US" w:eastAsia="zh-CN" w:bidi="ar-SA"/>
              </w:rPr>
            </w:pPr>
            <w:r>
              <w:rPr>
                <w:rStyle w:val="35"/>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5"/>
                <w:rFonts w:hint="default" w:ascii="宋体" w:hAnsi="宋体" w:eastAsia="宋体"/>
                <w:color w:val="000000"/>
                <w:sz w:val="22"/>
                <w:szCs w:val="21"/>
                <w:highlight w:val="none"/>
                <w:lang w:val="en-US" w:eastAsia="zh-CN" w:bidi="ar-SA"/>
              </w:rPr>
            </w:pPr>
            <w:r>
              <w:rPr>
                <w:rStyle w:val="35"/>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5"/>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5"/>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5"/>
          <w:rFonts w:ascii="宋体" w:hAnsi="宋体" w:eastAsia="宋体"/>
          <w:color w:val="000000"/>
          <w:sz w:val="22"/>
          <w:szCs w:val="21"/>
          <w:highlight w:val="none"/>
          <w:lang w:val="en-US" w:eastAsia="zh-CN" w:bidi="ar-SA"/>
        </w:rPr>
      </w:pPr>
      <w:r>
        <w:rPr>
          <w:rStyle w:val="35"/>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5"/>
          <w:rFonts w:ascii="宋体" w:hAnsi="宋体" w:eastAsia="宋体"/>
          <w:color w:val="000000"/>
          <w:sz w:val="22"/>
          <w:szCs w:val="21"/>
          <w:highlight w:val="none"/>
          <w:lang w:val="en-US" w:eastAsia="zh-CN" w:bidi="ar-SA"/>
        </w:rPr>
      </w:pPr>
      <w:r>
        <w:rPr>
          <w:rStyle w:val="35"/>
          <w:rFonts w:ascii="宋体" w:hAnsi="宋体" w:eastAsia="宋体" w:cs="宋体"/>
          <w:b/>
          <w:bCs/>
          <w:color w:val="000000"/>
          <w:sz w:val="22"/>
          <w:szCs w:val="21"/>
          <w:highlight w:val="none"/>
          <w:lang w:val="en-US" w:eastAsia="zh-CN" w:bidi="ar-SA"/>
        </w:rPr>
        <w:t>备注：</w:t>
      </w:r>
      <w:r>
        <w:rPr>
          <w:rStyle w:val="35"/>
          <w:rFonts w:ascii="宋体" w:hAnsi="宋体" w:eastAsia="宋体"/>
          <w:color w:val="000000"/>
          <w:sz w:val="22"/>
          <w:szCs w:val="21"/>
          <w:highlight w:val="none"/>
          <w:lang w:val="en-US" w:eastAsia="zh-CN" w:bidi="ar-SA"/>
        </w:rPr>
        <w:t>1、</w:t>
      </w:r>
      <w:r>
        <w:rPr>
          <w:rStyle w:val="35"/>
          <w:rFonts w:ascii="宋体" w:hAnsi="宋体" w:eastAsia="宋体"/>
          <w:color w:val="000000"/>
          <w:sz w:val="22"/>
          <w:szCs w:val="21"/>
          <w:highlight w:val="none"/>
          <w:lang w:val="zh-CN" w:eastAsia="zh-CN" w:bidi="ar-SA"/>
        </w:rPr>
        <w:t>投标报价为投标人在谈判文件中提出的各项支付金额的总和。</w:t>
      </w:r>
      <w:r>
        <w:rPr>
          <w:rStyle w:val="35"/>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5"/>
          <w:rFonts w:ascii="宋体" w:hAnsi="宋体" w:eastAsia="宋体"/>
          <w:b/>
          <w:color w:val="000000"/>
          <w:sz w:val="22"/>
          <w:szCs w:val="21"/>
          <w:highlight w:val="none"/>
          <w:lang w:val="en-US" w:eastAsia="zh-CN" w:bidi="ar-SA"/>
        </w:rPr>
      </w:pPr>
      <w:r>
        <w:rPr>
          <w:rStyle w:val="35"/>
          <w:rFonts w:ascii="宋体" w:hAnsi="宋体" w:eastAsia="宋体"/>
          <w:color w:val="000000"/>
          <w:sz w:val="22"/>
          <w:szCs w:val="21"/>
          <w:highlight w:val="none"/>
          <w:lang w:val="en-US" w:eastAsia="zh-CN" w:bidi="ar-SA"/>
        </w:rPr>
        <w:t xml:space="preserve">     2、</w:t>
      </w:r>
      <w:r>
        <w:rPr>
          <w:rStyle w:val="35"/>
          <w:rFonts w:ascii="宋体" w:hAnsi="宋体" w:eastAsia="宋体" w:cs="宋体"/>
          <w:bCs/>
          <w:color w:val="000000"/>
          <w:sz w:val="22"/>
          <w:szCs w:val="21"/>
          <w:highlight w:val="none"/>
          <w:lang w:val="en-US" w:eastAsia="zh-CN" w:bidi="ar-SA"/>
        </w:rPr>
        <w:t>本《项目报价书》中如存在大写金额与小写金额不一致的，</w:t>
      </w:r>
      <w:r>
        <w:rPr>
          <w:rStyle w:val="35"/>
          <w:rFonts w:ascii="宋体" w:hAnsi="宋体" w:eastAsia="宋体"/>
          <w:color w:val="000000"/>
          <w:sz w:val="22"/>
          <w:szCs w:val="21"/>
          <w:highlight w:val="none"/>
          <w:lang w:val="en-US" w:eastAsia="zh-CN" w:bidi="ar-SA"/>
        </w:rPr>
        <w:t>供应商</w:t>
      </w:r>
      <w:r>
        <w:rPr>
          <w:rStyle w:val="35"/>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5"/>
          <w:rFonts w:ascii="宋体" w:hAnsi="宋体" w:eastAsia="宋体"/>
          <w:b/>
          <w:color w:val="000000"/>
          <w:sz w:val="22"/>
          <w:szCs w:val="21"/>
          <w:highlight w:val="none"/>
          <w:lang w:val="en-US" w:eastAsia="zh-CN" w:bidi="ar-SA"/>
        </w:rPr>
      </w:pPr>
      <w:r>
        <w:rPr>
          <w:rStyle w:val="35"/>
          <w:rFonts w:ascii="宋体" w:hAnsi="宋体" w:eastAsia="宋体"/>
          <w:b/>
          <w:color w:val="000000"/>
          <w:sz w:val="22"/>
          <w:szCs w:val="21"/>
          <w:highlight w:val="none"/>
          <w:lang w:val="en-US" w:eastAsia="zh-CN" w:bidi="ar-SA"/>
        </w:rPr>
        <w:t xml:space="preserve">    3、本项目为二轮报价，本《项目报价书》为第一轮报价，第一轮报价高于预算价的按无效投标处理。</w:t>
      </w:r>
    </w:p>
    <w:p>
      <w:pPr>
        <w:snapToGrid w:val="0"/>
        <w:spacing w:line="320" w:lineRule="auto"/>
        <w:ind w:firstLine="440" w:firstLineChars="200"/>
        <w:jc w:val="both"/>
        <w:textAlignment w:val="baseline"/>
        <w:rPr>
          <w:rStyle w:val="35"/>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5"/>
          <w:rFonts w:ascii="宋体" w:hAnsi="宋体" w:eastAsia="宋体"/>
          <w:color w:val="000000"/>
          <w:sz w:val="22"/>
          <w:szCs w:val="21"/>
          <w:highlight w:val="none"/>
          <w:u w:val="single"/>
          <w:lang w:val="en-US" w:eastAsia="zh-CN" w:bidi="ar-SA"/>
        </w:rPr>
      </w:pPr>
      <w:r>
        <w:rPr>
          <w:rStyle w:val="35"/>
          <w:rFonts w:ascii="宋体" w:hAnsi="宋体" w:eastAsia="宋体"/>
          <w:color w:val="000000"/>
          <w:sz w:val="22"/>
          <w:szCs w:val="21"/>
          <w:highlight w:val="none"/>
          <w:lang w:val="en-US" w:eastAsia="zh-CN" w:bidi="ar-SA"/>
        </w:rPr>
        <w:t>投标单位（公章）：</w:t>
      </w:r>
      <w:r>
        <w:rPr>
          <w:rStyle w:val="35"/>
          <w:rFonts w:ascii="宋体" w:hAnsi="宋体" w:eastAsia="宋体"/>
          <w:color w:val="000000"/>
          <w:sz w:val="22"/>
          <w:szCs w:val="21"/>
          <w:highlight w:val="none"/>
          <w:u w:val="single"/>
          <w:lang w:val="en-US" w:eastAsia="zh-CN" w:bidi="ar-SA"/>
        </w:rPr>
        <w:t xml:space="preserve">                                          </w:t>
      </w:r>
      <w:r>
        <w:rPr>
          <w:rStyle w:val="35"/>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5"/>
          <w:rFonts w:ascii="宋体" w:hAnsi="宋体" w:eastAsia="宋体"/>
          <w:color w:val="000000"/>
          <w:sz w:val="22"/>
          <w:szCs w:val="21"/>
          <w:highlight w:val="none"/>
          <w:u w:val="single"/>
          <w:lang w:val="en-US" w:eastAsia="zh-CN" w:bidi="ar-SA"/>
        </w:rPr>
      </w:pPr>
      <w:r>
        <w:rPr>
          <w:rStyle w:val="35"/>
          <w:rFonts w:ascii="宋体" w:hAnsi="宋体" w:eastAsia="宋体"/>
          <w:color w:val="000000"/>
          <w:sz w:val="22"/>
          <w:szCs w:val="21"/>
          <w:highlight w:val="none"/>
          <w:lang w:val="en-US" w:eastAsia="zh-CN" w:bidi="ar-SA"/>
        </w:rPr>
        <w:t>法定代表人或其委托代理人：</w:t>
      </w:r>
      <w:r>
        <w:rPr>
          <w:rStyle w:val="35"/>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5"/>
          <w:rFonts w:ascii="宋体" w:hAnsi="宋体" w:eastAsia="宋体" w:cstheme="minorBidi"/>
          <w:sz w:val="22"/>
          <w:szCs w:val="22"/>
          <w:highlight w:val="none"/>
          <w:lang w:val="en-US" w:eastAsia="zh-CN" w:bidi="ar-SA"/>
        </w:rPr>
      </w:pPr>
      <w:r>
        <w:rPr>
          <w:rStyle w:val="35"/>
          <w:rFonts w:ascii="宋体" w:hAnsi="宋体" w:eastAsia="宋体"/>
          <w:color w:val="000000"/>
          <w:sz w:val="22"/>
          <w:szCs w:val="21"/>
          <w:highlight w:val="none"/>
          <w:lang w:val="en-US" w:eastAsia="zh-CN" w:bidi="ar-SA"/>
        </w:rPr>
        <w:t>日   期：</w:t>
      </w:r>
      <w:r>
        <w:rPr>
          <w:rStyle w:val="35"/>
          <w:rFonts w:ascii="宋体" w:hAnsi="宋体" w:eastAsia="宋体"/>
          <w:color w:val="000000"/>
          <w:sz w:val="22"/>
          <w:szCs w:val="21"/>
          <w:highlight w:val="none"/>
          <w:u w:val="single"/>
          <w:lang w:val="en-US" w:eastAsia="zh-CN" w:bidi="ar-SA"/>
        </w:rPr>
        <w:t xml:space="preserve">            </w:t>
      </w:r>
      <w:r>
        <w:rPr>
          <w:rStyle w:val="35"/>
          <w:rFonts w:ascii="宋体" w:hAnsi="宋体" w:eastAsia="宋体"/>
          <w:color w:val="000000"/>
          <w:sz w:val="22"/>
          <w:szCs w:val="21"/>
          <w:highlight w:val="none"/>
          <w:lang w:val="en-US" w:eastAsia="zh-CN" w:bidi="ar-SA"/>
        </w:rPr>
        <w:t>年</w:t>
      </w:r>
      <w:r>
        <w:rPr>
          <w:rStyle w:val="35"/>
          <w:rFonts w:ascii="宋体" w:hAnsi="宋体" w:eastAsia="宋体"/>
          <w:color w:val="000000"/>
          <w:sz w:val="22"/>
          <w:szCs w:val="21"/>
          <w:highlight w:val="none"/>
          <w:u w:val="single"/>
          <w:lang w:val="en-US" w:eastAsia="zh-CN" w:bidi="ar-SA"/>
        </w:rPr>
        <w:t xml:space="preserve">        </w:t>
      </w:r>
      <w:r>
        <w:rPr>
          <w:rStyle w:val="35"/>
          <w:rFonts w:ascii="宋体" w:hAnsi="宋体" w:eastAsia="宋体"/>
          <w:color w:val="000000"/>
          <w:sz w:val="22"/>
          <w:szCs w:val="21"/>
          <w:highlight w:val="none"/>
          <w:lang w:val="en-US" w:eastAsia="zh-CN" w:bidi="ar-SA"/>
        </w:rPr>
        <w:t>月</w:t>
      </w:r>
      <w:r>
        <w:rPr>
          <w:rStyle w:val="35"/>
          <w:rFonts w:ascii="宋体" w:hAnsi="宋体" w:eastAsia="宋体"/>
          <w:color w:val="000000"/>
          <w:sz w:val="22"/>
          <w:szCs w:val="21"/>
          <w:highlight w:val="none"/>
          <w:u w:val="single"/>
          <w:lang w:val="en-US" w:eastAsia="zh-CN" w:bidi="ar-SA"/>
        </w:rPr>
        <w:t xml:space="preserve">        </w:t>
      </w:r>
      <w:r>
        <w:rPr>
          <w:rStyle w:val="35"/>
          <w:rFonts w:ascii="宋体" w:hAnsi="宋体" w:eastAsia="宋体"/>
          <w:color w:val="000000"/>
          <w:sz w:val="22"/>
          <w:szCs w:val="21"/>
          <w:highlight w:val="none"/>
          <w:lang w:val="en-US" w:eastAsia="zh-CN" w:bidi="ar-SA"/>
        </w:rPr>
        <w:t>日</w:t>
      </w:r>
      <w:r>
        <w:rPr>
          <w:rStyle w:val="35"/>
          <w:rFonts w:ascii="宋体" w:hAnsi="宋体" w:eastAsia="宋体"/>
          <w:b/>
          <w:color w:val="000000"/>
          <w:sz w:val="22"/>
          <w:szCs w:val="21"/>
          <w:highlight w:val="none"/>
          <w:lang w:val="en-US" w:eastAsia="zh-CN" w:bidi="ar-SA"/>
        </w:rPr>
        <w:br w:type="page"/>
      </w:r>
    </w:p>
    <w:tbl>
      <w:tblPr>
        <w:tblStyle w:val="15"/>
        <w:tblW w:w="10020" w:type="dxa"/>
        <w:tblInd w:w="93" w:type="dxa"/>
        <w:shd w:val="clear" w:color="auto" w:fill="auto"/>
        <w:tblLayout w:type="autofit"/>
        <w:tblCellMar>
          <w:top w:w="0" w:type="dxa"/>
          <w:left w:w="108" w:type="dxa"/>
          <w:bottom w:w="0" w:type="dxa"/>
          <w:right w:w="108" w:type="dxa"/>
        </w:tblCellMar>
      </w:tblPr>
      <w:tblGrid>
        <w:gridCol w:w="10020"/>
      </w:tblGrid>
      <w:tr>
        <w:tblPrEx>
          <w:shd w:val="clear" w:color="auto" w:fill="auto"/>
          <w:tblCellMar>
            <w:top w:w="0" w:type="dxa"/>
            <w:left w:w="108" w:type="dxa"/>
            <w:bottom w:w="0" w:type="dxa"/>
            <w:right w:w="108" w:type="dxa"/>
          </w:tblCellMar>
        </w:tblPrEx>
        <w:trPr>
          <w:trHeight w:val="659" w:hRule="atLeast"/>
        </w:trPr>
        <w:tc>
          <w:tcPr>
            <w:tcW w:w="10020"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both"/>
              <w:textAlignment w:val="center"/>
              <w:rPr>
                <w:rStyle w:val="35"/>
                <w:rFonts w:hint="eastAsia" w:cs="宋体"/>
                <w:bCs/>
                <w:color w:val="000000"/>
                <w:kern w:val="2"/>
                <w:sz w:val="24"/>
                <w:szCs w:val="24"/>
                <w:highlight w:val="none"/>
                <w:lang w:val="en-US" w:eastAsia="zh-CN" w:bidi="ar-SA"/>
              </w:rPr>
            </w:pPr>
            <w:r>
              <w:rPr>
                <w:rStyle w:val="35"/>
                <w:rFonts w:hint="eastAsia" w:cs="宋体"/>
                <w:bCs/>
                <w:color w:val="000000"/>
                <w:kern w:val="2"/>
                <w:sz w:val="24"/>
                <w:szCs w:val="24"/>
                <w:highlight w:val="none"/>
                <w:lang w:val="en-US" w:eastAsia="zh-CN" w:bidi="ar-SA"/>
              </w:rPr>
              <w:t xml:space="preserve">                        （二）响应情况表</w:t>
            </w:r>
          </w:p>
          <w:p>
            <w:pPr>
              <w:keepNext w:val="0"/>
              <w:keepLines w:val="0"/>
              <w:widowControl/>
              <w:suppressLineNumbers w:val="0"/>
              <w:spacing w:before="0" w:beforeAutospacing="0" w:after="0" w:afterAutospacing="0"/>
              <w:ind w:left="0" w:right="0"/>
              <w:jc w:val="both"/>
              <w:textAlignment w:val="center"/>
              <w:rPr>
                <w:rStyle w:val="35"/>
                <w:rFonts w:hint="eastAsia" w:cs="宋体"/>
                <w:bCs/>
                <w:color w:val="000000"/>
                <w:kern w:val="2"/>
                <w:sz w:val="24"/>
                <w:szCs w:val="24"/>
                <w:highlight w:val="none"/>
                <w:lang w:val="en-US" w:eastAsia="zh-CN" w:bidi="ar-SA"/>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b/>
                      <w:kern w:val="2"/>
                      <w:sz w:val="24"/>
                      <w:szCs w:val="21"/>
                    </w:rPr>
                  </w:pPr>
                  <w:r>
                    <w:rPr>
                      <w:rFonts w:hint="eastAsia" w:cs="宋体"/>
                      <w:b/>
                      <w:kern w:val="2"/>
                      <w:sz w:val="24"/>
                      <w:szCs w:val="21"/>
                    </w:rPr>
                    <w:t>按</w:t>
                  </w:r>
                  <w:r>
                    <w:rPr>
                      <w:rFonts w:hint="eastAsia" w:cs="宋体"/>
                      <w:b/>
                      <w:kern w:val="2"/>
                      <w:sz w:val="24"/>
                      <w:szCs w:val="21"/>
                      <w:lang w:eastAsia="zh-CN"/>
                    </w:rPr>
                    <w:t>询比</w:t>
                  </w:r>
                  <w:r>
                    <w:rPr>
                      <w:rFonts w:hint="eastAsia" w:cs="宋体"/>
                      <w:b/>
                      <w:kern w:val="2"/>
                      <w:sz w:val="24"/>
                      <w:szCs w:val="21"/>
                    </w:rPr>
                    <w:t>文件规定填写</w:t>
                  </w:r>
                </w:p>
              </w:tc>
              <w:tc>
                <w:tcPr>
                  <w:tcW w:w="420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b/>
                      <w:kern w:val="2"/>
                      <w:sz w:val="24"/>
                      <w:szCs w:val="21"/>
                    </w:rPr>
                  </w:pPr>
                  <w:r>
                    <w:rPr>
                      <w:rFonts w:hint="eastAsia" w:cs="宋体"/>
                      <w:b/>
                      <w:kern w:val="2"/>
                      <w:sz w:val="24"/>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b/>
                      <w:kern w:val="2"/>
                      <w:sz w:val="24"/>
                      <w:szCs w:val="21"/>
                    </w:rPr>
                  </w:pPr>
                  <w:r>
                    <w:rPr>
                      <w:rFonts w:hint="eastAsia" w:cs="宋体"/>
                      <w:b/>
                      <w:kern w:val="2"/>
                      <w:sz w:val="24"/>
                      <w:szCs w:val="21"/>
                    </w:rPr>
                    <w:t>序号</w:t>
                  </w:r>
                </w:p>
              </w:tc>
              <w:tc>
                <w:tcPr>
                  <w:tcW w:w="179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b/>
                      <w:kern w:val="2"/>
                      <w:sz w:val="24"/>
                      <w:szCs w:val="21"/>
                    </w:rPr>
                  </w:pPr>
                  <w:r>
                    <w:rPr>
                      <w:rFonts w:hint="eastAsia" w:cs="宋体"/>
                      <w:b/>
                      <w:kern w:val="2"/>
                      <w:sz w:val="24"/>
                      <w:szCs w:val="21"/>
                    </w:rPr>
                    <w:t>内容</w:t>
                  </w:r>
                </w:p>
              </w:tc>
              <w:tc>
                <w:tcPr>
                  <w:tcW w:w="21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b/>
                      <w:kern w:val="2"/>
                      <w:sz w:val="24"/>
                      <w:szCs w:val="21"/>
                    </w:rPr>
                  </w:pPr>
                  <w:r>
                    <w:rPr>
                      <w:rFonts w:hint="eastAsia" w:cs="宋体"/>
                      <w:b/>
                      <w:kern w:val="2"/>
                      <w:sz w:val="24"/>
                      <w:szCs w:val="21"/>
                    </w:rPr>
                    <w:t>询比文件要求</w:t>
                  </w:r>
                </w:p>
              </w:tc>
              <w:tc>
                <w:tcPr>
                  <w:tcW w:w="22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b/>
                      <w:kern w:val="2"/>
                      <w:sz w:val="24"/>
                      <w:szCs w:val="21"/>
                    </w:rPr>
                  </w:pPr>
                  <w:r>
                    <w:rPr>
                      <w:rFonts w:hint="eastAsia" w:cs="宋体"/>
                      <w:b/>
                      <w:kern w:val="2"/>
                      <w:sz w:val="24"/>
                      <w:szCs w:val="21"/>
                    </w:rPr>
                    <w:t>响应承诺</w:t>
                  </w:r>
                </w:p>
              </w:tc>
              <w:tc>
                <w:tcPr>
                  <w:tcW w:w="19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b/>
                      <w:kern w:val="2"/>
                      <w:sz w:val="24"/>
                      <w:szCs w:val="21"/>
                    </w:rPr>
                  </w:pPr>
                  <w:r>
                    <w:rPr>
                      <w:rFonts w:hint="eastAsia" w:cs="宋体"/>
                      <w:b/>
                      <w:kern w:val="2"/>
                      <w:sz w:val="24"/>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eastAsia="宋体" w:cs="宋体"/>
                      <w:kern w:val="2"/>
                      <w:sz w:val="24"/>
                      <w:szCs w:val="24"/>
                      <w:lang w:eastAsia="zh-CN"/>
                    </w:rPr>
                  </w:pPr>
                  <w:r>
                    <w:rPr>
                      <w:rFonts w:hint="eastAsia" w:cs="宋体"/>
                      <w:kern w:val="2"/>
                      <w:sz w:val="24"/>
                      <w:szCs w:val="24"/>
                      <w:lang w:val="en-US" w:eastAsia="zh-CN"/>
                    </w:rPr>
                    <w:t>1</w:t>
                  </w:r>
                </w:p>
              </w:tc>
              <w:tc>
                <w:tcPr>
                  <w:tcW w:w="179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kern w:val="2"/>
                      <w:sz w:val="24"/>
                      <w:szCs w:val="24"/>
                    </w:rPr>
                  </w:pPr>
                  <w:r>
                    <w:rPr>
                      <w:rFonts w:hint="eastAsia" w:cs="宋体"/>
                      <w:kern w:val="2"/>
                      <w:sz w:val="24"/>
                      <w:szCs w:val="28"/>
                    </w:rPr>
                    <w:t>付款响应</w:t>
                  </w:r>
                </w:p>
              </w:tc>
              <w:tc>
                <w:tcPr>
                  <w:tcW w:w="21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c>
                <w:tcPr>
                  <w:tcW w:w="22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c>
                <w:tcPr>
                  <w:tcW w:w="19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eastAsia="宋体" w:cs="宋体"/>
                      <w:kern w:val="2"/>
                      <w:sz w:val="24"/>
                      <w:szCs w:val="24"/>
                      <w:lang w:eastAsia="zh-CN"/>
                    </w:rPr>
                  </w:pPr>
                  <w:r>
                    <w:rPr>
                      <w:rFonts w:hint="eastAsia" w:cs="宋体"/>
                      <w:kern w:val="2"/>
                      <w:sz w:val="24"/>
                      <w:szCs w:val="24"/>
                      <w:lang w:val="en-US" w:eastAsia="zh-CN"/>
                    </w:rPr>
                    <w:t>2</w:t>
                  </w:r>
                </w:p>
              </w:tc>
              <w:tc>
                <w:tcPr>
                  <w:tcW w:w="179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kern w:val="2"/>
                      <w:sz w:val="24"/>
                      <w:szCs w:val="24"/>
                    </w:rPr>
                  </w:pPr>
                  <w:r>
                    <w:rPr>
                      <w:rFonts w:hint="eastAsia" w:cs="宋体"/>
                      <w:kern w:val="2"/>
                      <w:sz w:val="24"/>
                      <w:szCs w:val="28"/>
                    </w:rPr>
                    <w:t>服务期响应</w:t>
                  </w:r>
                </w:p>
              </w:tc>
              <w:tc>
                <w:tcPr>
                  <w:tcW w:w="21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c>
                <w:tcPr>
                  <w:tcW w:w="22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c>
                <w:tcPr>
                  <w:tcW w:w="19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eastAsia="宋体" w:cs="宋体"/>
                      <w:kern w:val="2"/>
                      <w:sz w:val="24"/>
                      <w:szCs w:val="24"/>
                      <w:lang w:eastAsia="zh-CN"/>
                    </w:rPr>
                  </w:pPr>
                  <w:r>
                    <w:rPr>
                      <w:rFonts w:hint="eastAsia" w:cs="宋体"/>
                      <w:kern w:val="2"/>
                      <w:sz w:val="24"/>
                      <w:szCs w:val="24"/>
                      <w:lang w:val="en-US" w:eastAsia="zh-CN"/>
                    </w:rPr>
                    <w:t>3</w:t>
                  </w:r>
                </w:p>
              </w:tc>
              <w:tc>
                <w:tcPr>
                  <w:tcW w:w="179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kern w:val="2"/>
                      <w:sz w:val="24"/>
                      <w:szCs w:val="24"/>
                    </w:rPr>
                  </w:pPr>
                  <w:r>
                    <w:rPr>
                      <w:rFonts w:hint="eastAsia" w:cs="宋体"/>
                      <w:kern w:val="2"/>
                      <w:sz w:val="24"/>
                      <w:szCs w:val="24"/>
                      <w:lang w:val="en-US" w:eastAsia="zh-CN"/>
                    </w:rPr>
                    <w:t>与景区管理单位的合作谈判</w:t>
                  </w:r>
                </w:p>
              </w:tc>
              <w:tc>
                <w:tcPr>
                  <w:tcW w:w="21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c>
                <w:tcPr>
                  <w:tcW w:w="22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c>
                <w:tcPr>
                  <w:tcW w:w="19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default" w:cs="宋体"/>
                      <w:kern w:val="2"/>
                      <w:sz w:val="24"/>
                      <w:szCs w:val="24"/>
                      <w:lang w:val="en-US" w:eastAsia="zh-CN"/>
                    </w:rPr>
                  </w:pPr>
                  <w:r>
                    <w:rPr>
                      <w:rFonts w:hint="eastAsia" w:cs="宋体"/>
                      <w:kern w:val="2"/>
                      <w:sz w:val="24"/>
                      <w:szCs w:val="24"/>
                      <w:lang w:val="en-US" w:eastAsia="zh-CN"/>
                    </w:rPr>
                    <w:t>4</w:t>
                  </w:r>
                </w:p>
              </w:tc>
              <w:tc>
                <w:tcPr>
                  <w:tcW w:w="1794"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jc w:val="center"/>
                    <w:textAlignment w:val="auto"/>
                    <w:rPr>
                      <w:rFonts w:hint="eastAsia" w:cs="宋体"/>
                      <w:kern w:val="2"/>
                      <w:sz w:val="24"/>
                      <w:szCs w:val="24"/>
                      <w:lang w:val="en-US" w:eastAsia="zh-CN"/>
                    </w:rPr>
                  </w:pPr>
                  <w:r>
                    <w:rPr>
                      <w:rFonts w:hint="eastAsia" w:cs="宋体"/>
                      <w:kern w:val="2"/>
                      <w:sz w:val="24"/>
                      <w:szCs w:val="24"/>
                      <w:lang w:val="en-US" w:eastAsia="zh-CN"/>
                    </w:rPr>
                    <w:t>技术响应（采购需求响应）</w:t>
                  </w:r>
                </w:p>
              </w:tc>
              <w:tc>
                <w:tcPr>
                  <w:tcW w:w="21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c>
                <w:tcPr>
                  <w:tcW w:w="22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c>
                <w:tcPr>
                  <w:tcW w:w="1978"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val="0"/>
                    <w:suppressLineNumbers w:val="0"/>
                    <w:spacing w:before="0" w:beforeLines="0" w:beforeAutospacing="0" w:after="0" w:afterLines="0" w:afterAutospacing="0" w:line="240" w:lineRule="auto"/>
                    <w:ind w:left="0" w:right="0" w:firstLine="0" w:firstLineChars="0"/>
                    <w:textAlignment w:val="auto"/>
                    <w:rPr>
                      <w:rFonts w:hint="eastAsia" w:cs="宋体"/>
                      <w:kern w:val="2"/>
                      <w:sz w:val="24"/>
                      <w:szCs w:val="24"/>
                    </w:rPr>
                  </w:pPr>
                </w:p>
              </w:tc>
            </w:tr>
          </w:tbl>
          <w:p>
            <w:pPr>
              <w:keepNext w:val="0"/>
              <w:keepLines w:val="0"/>
              <w:widowControl w:val="0"/>
              <w:suppressLineNumbers w:val="0"/>
              <w:snapToGrid w:val="0"/>
              <w:spacing w:before="0" w:beforeLines="0" w:beforeAutospacing="0" w:after="0" w:afterLines="0" w:afterAutospacing="0" w:line="360" w:lineRule="auto"/>
              <w:ind w:left="0" w:right="0" w:firstLine="0" w:firstLineChars="0"/>
              <w:textAlignment w:val="auto"/>
              <w:rPr>
                <w:rFonts w:hint="eastAsia" w:cs="宋体"/>
                <w:kern w:val="2"/>
                <w:sz w:val="24"/>
                <w:szCs w:val="24"/>
              </w:rPr>
            </w:pPr>
          </w:p>
          <w:p>
            <w:pPr>
              <w:keepNext w:val="0"/>
              <w:keepLines w:val="0"/>
              <w:widowControl w:val="0"/>
              <w:suppressLineNumbers w:val="0"/>
              <w:snapToGrid w:val="0"/>
              <w:spacing w:before="0" w:beforeLines="0" w:beforeAutospacing="0" w:after="0" w:afterLines="0" w:afterAutospacing="0" w:line="460" w:lineRule="exact"/>
              <w:ind w:left="0" w:right="0" w:firstLine="0" w:firstLineChars="0"/>
              <w:textAlignment w:val="auto"/>
              <w:rPr>
                <w:rFonts w:hint="eastAsia" w:cs="宋体"/>
                <w:b/>
                <w:kern w:val="2"/>
                <w:sz w:val="24"/>
                <w:szCs w:val="24"/>
              </w:rPr>
            </w:pPr>
            <w:r>
              <w:rPr>
                <w:rFonts w:hint="eastAsia" w:cs="宋体"/>
                <w:b/>
                <w:kern w:val="2"/>
                <w:sz w:val="24"/>
                <w:szCs w:val="24"/>
              </w:rPr>
              <w:t>供应商签章：</w:t>
            </w:r>
          </w:p>
          <w:p>
            <w:pPr>
              <w:keepNext w:val="0"/>
              <w:keepLines w:val="0"/>
              <w:widowControl w:val="0"/>
              <w:suppressLineNumbers w:val="0"/>
              <w:spacing w:before="0" w:beforeLines="0" w:beforeAutospacing="0" w:after="0" w:afterLines="0" w:afterAutospacing="0" w:line="460" w:lineRule="exact"/>
              <w:ind w:left="0" w:right="0" w:firstLine="0" w:firstLineChars="0"/>
              <w:jc w:val="left"/>
              <w:textAlignment w:val="auto"/>
              <w:rPr>
                <w:rFonts w:hint="eastAsia" w:cs="宋体"/>
                <w:kern w:val="2"/>
                <w:sz w:val="24"/>
                <w:szCs w:val="24"/>
              </w:rPr>
            </w:pPr>
            <w:r>
              <w:rPr>
                <w:rFonts w:hint="eastAsia" w:cs="宋体"/>
                <w:b/>
                <w:kern w:val="2"/>
                <w:sz w:val="24"/>
                <w:szCs w:val="24"/>
              </w:rPr>
              <w:t>日期：   年   月   日</w:t>
            </w:r>
          </w:p>
          <w:p>
            <w:pPr>
              <w:keepNext w:val="0"/>
              <w:keepLines w:val="0"/>
              <w:widowControl w:val="0"/>
              <w:suppressLineNumbers w:val="0"/>
              <w:spacing w:before="0" w:beforeLines="0" w:beforeAutospacing="0" w:after="0" w:afterLines="0" w:afterAutospacing="0" w:line="460" w:lineRule="exact"/>
              <w:ind w:left="0" w:right="0" w:firstLine="0" w:firstLineChars="0"/>
              <w:textAlignment w:val="auto"/>
              <w:rPr>
                <w:rFonts w:hint="eastAsia" w:cs="宋体"/>
                <w:kern w:val="2"/>
                <w:sz w:val="24"/>
                <w:szCs w:val="24"/>
              </w:rPr>
            </w:pPr>
          </w:p>
          <w:p>
            <w:pPr>
              <w:keepNext w:val="0"/>
              <w:keepLines w:val="0"/>
              <w:widowControl/>
              <w:suppressLineNumbers w:val="0"/>
              <w:spacing w:before="0" w:beforeLines="0" w:beforeAutospacing="0" w:after="0" w:afterLines="0" w:afterAutospacing="0"/>
              <w:ind w:left="0" w:right="0" w:firstLine="0" w:firstLineChars="0"/>
              <w:rPr>
                <w:rStyle w:val="35"/>
                <w:rFonts w:hint="eastAsia"/>
                <w:sz w:val="22"/>
                <w:szCs w:val="24"/>
              </w:rPr>
            </w:pPr>
            <w:r>
              <w:rPr>
                <w:rFonts w:hint="eastAsia" w:cs="宋体"/>
                <w:b/>
                <w:kern w:val="2"/>
                <w:sz w:val="24"/>
                <w:szCs w:val="24"/>
              </w:rPr>
              <w:t>注：</w:t>
            </w:r>
            <w:r>
              <w:rPr>
                <w:rFonts w:hint="eastAsia" w:cs="宋体"/>
                <w:kern w:val="2"/>
                <w:sz w:val="24"/>
                <w:szCs w:val="28"/>
              </w:rPr>
              <w:t>提供的服务满足采购需求；付款及服务期</w:t>
            </w:r>
            <w:r>
              <w:rPr>
                <w:rFonts w:hint="eastAsia" w:cs="宋体"/>
                <w:kern w:val="2"/>
                <w:sz w:val="24"/>
                <w:szCs w:val="28"/>
                <w:lang w:eastAsia="zh-CN"/>
              </w:rPr>
              <w:t>、</w:t>
            </w:r>
            <w:r>
              <w:rPr>
                <w:rFonts w:hint="eastAsia" w:cs="宋体"/>
                <w:kern w:val="2"/>
                <w:sz w:val="24"/>
                <w:szCs w:val="28"/>
                <w:lang w:val="en-US" w:eastAsia="zh-CN"/>
              </w:rPr>
              <w:t>与景区管理单位的合作谈判</w:t>
            </w:r>
            <w:r>
              <w:rPr>
                <w:rFonts w:hint="eastAsia" w:cs="宋体"/>
                <w:kern w:val="2"/>
                <w:sz w:val="24"/>
                <w:szCs w:val="28"/>
              </w:rPr>
              <w:t>等均应响应询比文件要求，如不响应，符合性审查不通过，不再进行下一步沟通评议谈判。</w:t>
            </w:r>
          </w:p>
          <w:p>
            <w:pPr>
              <w:keepNext w:val="0"/>
              <w:keepLines w:val="0"/>
              <w:widowControl/>
              <w:suppressLineNumbers w:val="0"/>
              <w:spacing w:before="0" w:beforeAutospacing="0" w:after="0" w:afterAutospacing="0"/>
              <w:ind w:left="0" w:right="0"/>
              <w:jc w:val="both"/>
              <w:textAlignment w:val="center"/>
              <w:rPr>
                <w:rStyle w:val="35"/>
                <w:rFonts w:hint="eastAsia" w:cs="宋体"/>
                <w:bCs/>
                <w:color w:val="000000"/>
                <w:kern w:val="2"/>
                <w:sz w:val="24"/>
                <w:szCs w:val="24"/>
                <w:highlight w:val="none"/>
                <w:lang w:val="en-US" w:eastAsia="zh-CN" w:bidi="ar-SA"/>
              </w:rPr>
            </w:pPr>
          </w:p>
          <w:p>
            <w:pPr>
              <w:keepNext w:val="0"/>
              <w:keepLines w:val="0"/>
              <w:widowControl/>
              <w:suppressLineNumbers w:val="0"/>
              <w:spacing w:before="0" w:beforeAutospacing="0" w:after="0" w:afterAutospacing="0"/>
              <w:ind w:left="0" w:right="0"/>
              <w:jc w:val="both"/>
              <w:textAlignment w:val="center"/>
              <w:rPr>
                <w:rStyle w:val="35"/>
                <w:rFonts w:hint="eastAsia" w:cs="宋体"/>
                <w:bCs/>
                <w:color w:val="000000"/>
                <w:kern w:val="2"/>
                <w:sz w:val="24"/>
                <w:szCs w:val="24"/>
                <w:highlight w:val="none"/>
                <w:lang w:val="en-US" w:eastAsia="zh-CN" w:bidi="ar-SA"/>
              </w:rPr>
            </w:pPr>
          </w:p>
          <w:p>
            <w:pPr>
              <w:keepNext w:val="0"/>
              <w:keepLines w:val="0"/>
              <w:widowControl/>
              <w:suppressLineNumbers w:val="0"/>
              <w:spacing w:before="0" w:beforeAutospacing="0" w:after="0" w:afterAutospacing="0"/>
              <w:ind w:left="0" w:right="0"/>
              <w:jc w:val="both"/>
              <w:textAlignment w:val="center"/>
              <w:rPr>
                <w:rStyle w:val="35"/>
                <w:rFonts w:hint="eastAsia" w:cs="宋体"/>
                <w:bCs/>
                <w:color w:val="000000"/>
                <w:kern w:val="2"/>
                <w:sz w:val="24"/>
                <w:szCs w:val="24"/>
                <w:highlight w:val="none"/>
                <w:lang w:val="en-US" w:eastAsia="zh-CN" w:bidi="ar-SA"/>
              </w:rPr>
            </w:pPr>
          </w:p>
          <w:p>
            <w:pPr>
              <w:keepNext w:val="0"/>
              <w:keepLines w:val="0"/>
              <w:widowControl/>
              <w:suppressLineNumbers w:val="0"/>
              <w:spacing w:before="0" w:beforeAutospacing="0" w:after="0" w:afterAutospacing="0"/>
              <w:ind w:left="0" w:right="0"/>
              <w:jc w:val="both"/>
              <w:textAlignment w:val="center"/>
              <w:rPr>
                <w:rFonts w:hint="default" w:ascii="smartSimSun" w:hAnsi="smartSimSun" w:eastAsia="smartSimSun" w:cs="smartSimSun"/>
                <w:b/>
                <w:bCs/>
                <w:i w:val="0"/>
                <w:iCs w:val="0"/>
                <w:color w:val="000000"/>
                <w:sz w:val="40"/>
                <w:szCs w:val="40"/>
                <w:u w:val="none"/>
              </w:rPr>
            </w:pPr>
          </w:p>
        </w:tc>
      </w:tr>
    </w:tbl>
    <w:p>
      <w:pPr>
        <w:rPr>
          <w:rFonts w:hint="default"/>
          <w:lang w:val="en-US" w:eastAsia="zh-CN"/>
        </w:rPr>
      </w:pPr>
    </w:p>
    <w:p>
      <w:pPr>
        <w:pStyle w:val="4"/>
        <w:ind w:left="0" w:leftChars="0" w:firstLine="0" w:firstLineChars="0"/>
        <w:rPr>
          <w:lang w:val="en-US" w:eastAsia="zh-CN"/>
        </w:rPr>
      </w:pPr>
    </w:p>
    <w:p>
      <w:pPr>
        <w:rPr>
          <w:lang w:val="en-US" w:eastAsia="zh-CN"/>
        </w:rPr>
      </w:pPr>
    </w:p>
    <w:p>
      <w:pPr>
        <w:pStyle w:val="2"/>
        <w:rPr>
          <w:lang w:val="en-US" w:eastAsia="zh-CN"/>
        </w:rPr>
      </w:pPr>
    </w:p>
    <w:p>
      <w:pPr>
        <w:pStyle w:val="2"/>
        <w:rPr>
          <w:lang w:val="en-US" w:eastAsia="zh-CN"/>
        </w:rPr>
      </w:pPr>
    </w:p>
    <w:p>
      <w:pPr>
        <w:pStyle w:val="2"/>
        <w:rPr>
          <w:lang w:val="en-US" w:eastAsia="zh-CN"/>
        </w:rPr>
      </w:pPr>
    </w:p>
    <w:p>
      <w:pPr>
        <w:pStyle w:val="2"/>
        <w:rPr>
          <w:lang w:val="en-US" w:eastAsia="zh-CN"/>
        </w:rPr>
      </w:pPr>
    </w:p>
    <w:p>
      <w:pPr>
        <w:pStyle w:val="2"/>
        <w:rPr>
          <w:lang w:val="en-US" w:eastAsia="zh-CN"/>
        </w:rPr>
      </w:pPr>
    </w:p>
    <w:p>
      <w:pPr>
        <w:pStyle w:val="2"/>
        <w:rPr>
          <w:lang w:val="en-US" w:eastAsia="zh-CN"/>
        </w:rPr>
      </w:pPr>
    </w:p>
    <w:p>
      <w:pPr>
        <w:snapToGrid w:val="0"/>
        <w:spacing w:line="320" w:lineRule="auto"/>
        <w:ind w:left="0" w:leftChars="0" w:firstLine="0" w:firstLineChars="0"/>
        <w:jc w:val="both"/>
        <w:textAlignment w:val="baseline"/>
        <w:rPr>
          <w:rFonts w:ascii="宋体" w:hAnsi="宋体" w:cs="宋体"/>
          <w:b/>
          <w:color w:val="auto"/>
          <w:sz w:val="24"/>
          <w:szCs w:val="24"/>
          <w:highlight w:val="none"/>
          <w:lang w:val="zh-CN" w:bidi="zh-CN"/>
        </w:rPr>
      </w:pPr>
      <w:r>
        <w:rPr>
          <w:rStyle w:val="35"/>
          <w:rFonts w:hint="eastAsia" w:cs="宋体"/>
          <w:b/>
          <w:bCs/>
          <w:color w:val="000000"/>
          <w:sz w:val="24"/>
          <w:szCs w:val="24"/>
          <w:highlight w:val="none"/>
          <w:lang w:val="en-US" w:eastAsia="zh-CN" w:bidi="ar-SA"/>
        </w:rPr>
        <w:t xml:space="preserve">                     </w:t>
      </w:r>
      <w:r>
        <w:rPr>
          <w:rStyle w:val="35"/>
          <w:rFonts w:ascii="宋体" w:hAnsi="宋体" w:eastAsia="宋体" w:cs="宋体"/>
          <w:b/>
          <w:bCs/>
          <w:color w:val="000000"/>
          <w:sz w:val="24"/>
          <w:szCs w:val="24"/>
          <w:highlight w:val="none"/>
          <w:lang w:val="en-US" w:eastAsia="zh-CN" w:bidi="ar-SA"/>
        </w:rPr>
        <w:t>（三）</w:t>
      </w:r>
      <w:r>
        <w:rPr>
          <w:rFonts w:ascii="宋体" w:hAnsi="宋体" w:cs="宋体"/>
          <w:b/>
          <w:bCs/>
          <w:color w:val="auto"/>
          <w:sz w:val="24"/>
          <w:szCs w:val="24"/>
          <w:highlight w:val="none"/>
          <w:lang w:val="zh-CN" w:bidi="zh-CN"/>
        </w:rPr>
        <w:t>最</w:t>
      </w:r>
      <w:r>
        <w:rPr>
          <w:rFonts w:hint="eastAsia" w:ascii="宋体" w:hAnsi="宋体" w:cs="宋体"/>
          <w:b/>
          <w:bCs/>
          <w:color w:val="auto"/>
          <w:sz w:val="24"/>
          <w:szCs w:val="24"/>
          <w:highlight w:val="none"/>
          <w:lang w:val="zh-CN" w:bidi="zh-CN"/>
        </w:rPr>
        <w:t>终</w:t>
      </w:r>
      <w:r>
        <w:rPr>
          <w:rFonts w:ascii="宋体" w:hAnsi="宋体" w:cs="宋体"/>
          <w:b/>
          <w:bCs/>
          <w:color w:val="auto"/>
          <w:sz w:val="24"/>
          <w:szCs w:val="24"/>
          <w:highlight w:val="none"/>
          <w:lang w:val="zh-CN" w:bidi="zh-CN"/>
        </w:rPr>
        <w:t>承诺报价</w:t>
      </w:r>
      <w:r>
        <w:rPr>
          <w:rFonts w:hint="eastAsia" w:cs="宋体"/>
          <w:b/>
          <w:bCs/>
          <w:color w:val="auto"/>
          <w:sz w:val="24"/>
          <w:szCs w:val="24"/>
          <w:highlight w:val="none"/>
          <w:lang w:val="zh-CN" w:bidi="zh-CN"/>
        </w:rPr>
        <w:t>书（含合作谈判内容）</w:t>
      </w:r>
    </w:p>
    <w:p>
      <w:pPr>
        <w:tabs>
          <w:tab w:val="left" w:pos="1663"/>
        </w:tabs>
        <w:autoSpaceDE w:val="0"/>
        <w:autoSpaceDN w:val="0"/>
        <w:ind w:left="96"/>
        <w:jc w:val="center"/>
        <w:outlineLvl w:val="3"/>
        <w:rPr>
          <w:rFonts w:ascii="宋体" w:hAnsi="宋体" w:cs="宋体"/>
          <w:b/>
          <w:bCs/>
          <w:color w:val="auto"/>
          <w:sz w:val="24"/>
          <w:szCs w:val="24"/>
          <w:highlight w:val="none"/>
          <w:lang w:val="zh-CN" w:bidi="zh-CN"/>
        </w:rPr>
      </w:pPr>
      <w:r>
        <w:rPr>
          <w:rFonts w:ascii="宋体" w:hAnsi="宋体" w:cs="宋体"/>
          <w:b/>
          <w:bCs/>
          <w:color w:val="auto"/>
          <w:sz w:val="24"/>
          <w:szCs w:val="24"/>
          <w:highlight w:val="none"/>
          <w:lang w:val="zh-CN" w:bidi="zh-CN"/>
        </w:rPr>
        <w:t>（某项目第</w:t>
      </w:r>
      <w:r>
        <w:rPr>
          <w:rFonts w:ascii="宋体" w:hAnsi="宋体" w:cs="宋体"/>
          <w:b/>
          <w:bCs/>
          <w:color w:val="auto"/>
          <w:sz w:val="24"/>
          <w:szCs w:val="24"/>
          <w:highlight w:val="none"/>
          <w:u w:val="single"/>
          <w:lang w:val="zh-CN" w:bidi="zh-CN"/>
        </w:rPr>
        <w:t xml:space="preserve"> </w:t>
      </w:r>
      <w:r>
        <w:rPr>
          <w:rFonts w:ascii="宋体" w:hAnsi="宋体" w:cs="宋体"/>
          <w:b/>
          <w:bCs/>
          <w:color w:val="auto"/>
          <w:sz w:val="24"/>
          <w:szCs w:val="24"/>
          <w:highlight w:val="none"/>
          <w:u w:val="single"/>
          <w:lang w:val="zh-CN" w:bidi="zh-CN"/>
        </w:rPr>
        <w:tab/>
      </w:r>
      <w:r>
        <w:rPr>
          <w:rFonts w:ascii="宋体" w:hAnsi="宋体" w:cs="宋体"/>
          <w:b/>
          <w:bCs/>
          <w:color w:val="auto"/>
          <w:sz w:val="24"/>
          <w:szCs w:val="24"/>
          <w:highlight w:val="none"/>
          <w:lang w:val="zh-CN" w:bidi="zh-CN"/>
        </w:rPr>
        <w:t>次报价书）</w:t>
      </w:r>
    </w:p>
    <w:p>
      <w:pPr>
        <w:tabs>
          <w:tab w:val="left" w:pos="1663"/>
        </w:tabs>
        <w:autoSpaceDE w:val="0"/>
        <w:autoSpaceDN w:val="0"/>
        <w:ind w:left="96"/>
        <w:jc w:val="left"/>
        <w:outlineLvl w:val="3"/>
        <w:rPr>
          <w:rFonts w:hint="default" w:cs="宋体"/>
          <w:b/>
          <w:bCs/>
          <w:color w:val="auto"/>
          <w:sz w:val="24"/>
          <w:szCs w:val="24"/>
          <w:highlight w:val="none"/>
          <w:u w:val="single"/>
          <w:lang w:val="en-US" w:bidi="zh-CN"/>
        </w:rPr>
      </w:pPr>
      <w:r>
        <w:rPr>
          <w:rFonts w:hint="eastAsia" w:ascii="宋体" w:hAnsi="宋体" w:cs="宋体"/>
          <w:b/>
          <w:bCs/>
          <w:color w:val="auto"/>
          <w:sz w:val="24"/>
          <w:szCs w:val="24"/>
          <w:highlight w:val="none"/>
          <w:lang w:val="en-US" w:bidi="zh-CN"/>
        </w:rPr>
        <w:t>项目名称</w:t>
      </w:r>
      <w:r>
        <w:rPr>
          <w:rFonts w:hint="eastAsia" w:cs="宋体"/>
          <w:b/>
          <w:bCs/>
          <w:color w:val="auto"/>
          <w:sz w:val="24"/>
          <w:szCs w:val="24"/>
          <w:highlight w:val="none"/>
          <w:lang w:val="en-US" w:bidi="zh-CN"/>
        </w:rPr>
        <w:t>：</w:t>
      </w:r>
      <w:r>
        <w:rPr>
          <w:rFonts w:hint="eastAsia" w:cs="宋体"/>
          <w:b/>
          <w:bCs/>
          <w:color w:val="auto"/>
          <w:sz w:val="24"/>
          <w:szCs w:val="24"/>
          <w:highlight w:val="none"/>
          <w:u w:val="single"/>
          <w:lang w:val="en-US" w:eastAsia="zh-CN" w:bidi="zh-CN"/>
        </w:rPr>
        <w:t>落儿岭游客服务及农产品展示中心项目建筑工程设计服务</w:t>
      </w:r>
      <w:r>
        <w:rPr>
          <w:rFonts w:hint="eastAsia" w:ascii="宋体" w:hAnsi="宋体" w:cs="宋体"/>
          <w:b/>
          <w:bCs/>
          <w:color w:val="auto"/>
          <w:sz w:val="24"/>
          <w:szCs w:val="24"/>
          <w:highlight w:val="none"/>
          <w:u w:val="single"/>
          <w:lang w:val="en-US" w:bidi="zh-CN"/>
        </w:rPr>
        <w:t xml:space="preserve">  </w:t>
      </w:r>
      <w:r>
        <w:rPr>
          <w:rFonts w:hint="eastAsia" w:cs="宋体"/>
          <w:b/>
          <w:bCs/>
          <w:color w:val="auto"/>
          <w:sz w:val="24"/>
          <w:szCs w:val="24"/>
          <w:highlight w:val="none"/>
          <w:u w:val="single"/>
          <w:lang w:val="en-US" w:bidi="zh-CN"/>
        </w:rPr>
        <w:t xml:space="preserve">         </w:t>
      </w:r>
    </w:p>
    <w:p>
      <w:pPr>
        <w:pStyle w:val="14"/>
        <w:ind w:left="0" w:leftChars="0" w:firstLine="0" w:firstLineChars="0"/>
        <w:rPr>
          <w:rFonts w:hint="default"/>
          <w:u w:val="single"/>
          <w:lang w:val="en-US"/>
        </w:rPr>
      </w:pPr>
      <w:r>
        <w:rPr>
          <w:rFonts w:hint="eastAsia" w:cs="宋体"/>
          <w:b/>
          <w:bCs/>
          <w:color w:val="auto"/>
          <w:sz w:val="24"/>
          <w:szCs w:val="24"/>
          <w:highlight w:val="none"/>
          <w:lang w:val="en-US" w:bidi="zh-CN"/>
        </w:rPr>
        <w:t xml:space="preserve">     项目编号：</w:t>
      </w:r>
      <w:r>
        <w:rPr>
          <w:rFonts w:hint="eastAsia" w:cs="宋体"/>
          <w:b/>
          <w:bCs/>
          <w:color w:val="auto"/>
          <w:sz w:val="24"/>
          <w:szCs w:val="24"/>
          <w:highlight w:val="none"/>
          <w:u w:val="single"/>
          <w:lang w:val="en-US" w:bidi="zh-CN"/>
        </w:rPr>
        <w:t xml:space="preserve">DBSCG-2021-194 </w:t>
      </w:r>
    </w:p>
    <w:p>
      <w:pPr>
        <w:autoSpaceDE w:val="0"/>
        <w:autoSpaceDN w:val="0"/>
        <w:spacing w:before="1" w:after="1"/>
        <w:jc w:val="left"/>
        <w:rPr>
          <w:rFonts w:ascii="宋体" w:hAnsi="宋体" w:cs="宋体"/>
          <w:b/>
          <w:color w:val="auto"/>
          <w:sz w:val="12"/>
          <w:szCs w:val="24"/>
          <w:highlight w:val="none"/>
          <w:lang w:val="zh-CN" w:bidi="zh-CN"/>
        </w:rPr>
      </w:pPr>
    </w:p>
    <w:tbl>
      <w:tblPr>
        <w:tblStyle w:val="15"/>
        <w:tblW w:w="8844"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noWrap w:val="0"/>
            <w:vAlign w:val="top"/>
          </w:tcPr>
          <w:p>
            <w:pPr>
              <w:keepNext w:val="0"/>
              <w:keepLines w:val="0"/>
              <w:widowControl/>
              <w:suppressLineNumbers w:val="0"/>
              <w:autoSpaceDE w:val="0"/>
              <w:autoSpaceDN w:val="0"/>
              <w:spacing w:before="177" w:beforeAutospacing="0" w:after="0" w:afterAutospacing="0"/>
              <w:ind w:left="243"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供应商名称</w:t>
            </w:r>
          </w:p>
        </w:tc>
        <w:tc>
          <w:tcPr>
            <w:tcW w:w="6383" w:type="dxa"/>
            <w:noWrap w:val="0"/>
            <w:vAlign w:val="top"/>
          </w:tcPr>
          <w:p>
            <w:pPr>
              <w:keepNext w:val="0"/>
              <w:keepLines w:val="0"/>
              <w:widowControl/>
              <w:suppressLineNumbers w:val="0"/>
              <w:autoSpaceDE w:val="0"/>
              <w:autoSpaceDN w:val="0"/>
              <w:spacing w:before="0" w:beforeAutospacing="0" w:after="0" w:afterAutospacing="0"/>
              <w:ind w:left="0" w:right="0"/>
              <w:jc w:val="left"/>
              <w:rPr>
                <w:rFonts w:hint="default" w:hAnsi="宋体" w:cs="宋体"/>
                <w:color w:val="auto"/>
                <w:sz w:val="22"/>
                <w:szCs w:val="22"/>
                <w:highlight w:val="none"/>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noWrap w:val="0"/>
            <w:vAlign w:val="top"/>
          </w:tcPr>
          <w:p>
            <w:pPr>
              <w:keepNext w:val="0"/>
              <w:keepLines w:val="0"/>
              <w:widowControl/>
              <w:suppressLineNumbers w:val="0"/>
              <w:autoSpaceDE w:val="0"/>
              <w:autoSpaceDN w:val="0"/>
              <w:spacing w:before="0" w:beforeAutospacing="0" w:after="0" w:afterAutospacing="0"/>
              <w:ind w:left="0" w:leftChars="0" w:right="237" w:firstLine="0" w:firstLineChars="0"/>
              <w:jc w:val="both"/>
              <w:rPr>
                <w:rFonts w:hint="eastAsia" w:cs="宋体"/>
                <w:b/>
                <w:color w:val="auto"/>
                <w:sz w:val="24"/>
                <w:szCs w:val="22"/>
                <w:highlight w:val="none"/>
                <w:lang w:bidi="zh-CN"/>
              </w:rPr>
            </w:pPr>
          </w:p>
          <w:p>
            <w:pPr>
              <w:keepNext w:val="0"/>
              <w:keepLines w:val="0"/>
              <w:widowControl/>
              <w:suppressLineNumbers w:val="0"/>
              <w:autoSpaceDE w:val="0"/>
              <w:autoSpaceDN w:val="0"/>
              <w:spacing w:before="0" w:beforeAutospacing="0" w:after="0" w:afterAutospacing="0"/>
              <w:ind w:left="0" w:leftChars="0" w:right="237" w:firstLine="0" w:firstLineChars="0"/>
              <w:jc w:val="both"/>
              <w:rPr>
                <w:rFonts w:hint="default" w:ascii="宋体" w:hAnsi="宋体" w:cs="宋体"/>
                <w:b/>
                <w:color w:val="auto"/>
                <w:sz w:val="24"/>
                <w:szCs w:val="22"/>
                <w:highlight w:val="none"/>
                <w:lang w:val="zh-CN" w:bidi="zh-CN"/>
              </w:rPr>
            </w:pPr>
            <w:r>
              <w:rPr>
                <w:rFonts w:hint="eastAsia" w:cs="宋体"/>
                <w:b/>
                <w:color w:val="auto"/>
                <w:sz w:val="24"/>
                <w:szCs w:val="22"/>
                <w:highlight w:val="none"/>
                <w:lang w:bidi="zh-CN"/>
              </w:rPr>
              <w:t>谈判</w:t>
            </w:r>
            <w:r>
              <w:rPr>
                <w:rFonts w:hint="default" w:ascii="宋体" w:hAnsi="宋体" w:cs="宋体"/>
                <w:b/>
                <w:color w:val="auto"/>
                <w:sz w:val="24"/>
                <w:szCs w:val="22"/>
                <w:highlight w:val="none"/>
                <w:lang w:val="zh-CN" w:bidi="zh-CN"/>
              </w:rPr>
              <w:t>范围</w:t>
            </w:r>
          </w:p>
        </w:tc>
        <w:tc>
          <w:tcPr>
            <w:tcW w:w="6383" w:type="dxa"/>
            <w:noWrap w:val="0"/>
            <w:vAlign w:val="top"/>
          </w:tcPr>
          <w:p>
            <w:pPr>
              <w:keepNext w:val="0"/>
              <w:keepLines w:val="0"/>
              <w:widowControl/>
              <w:suppressLineNumbers w:val="0"/>
              <w:autoSpaceDE w:val="0"/>
              <w:autoSpaceDN w:val="0"/>
              <w:spacing w:before="11" w:beforeAutospacing="0" w:after="0" w:afterAutospacing="0"/>
              <w:ind w:left="0" w:right="0"/>
              <w:jc w:val="left"/>
              <w:rPr>
                <w:rFonts w:hint="default" w:ascii="宋体" w:hAnsi="宋体" w:cs="宋体"/>
                <w:b/>
                <w:color w:val="auto"/>
                <w:sz w:val="19"/>
                <w:szCs w:val="22"/>
                <w:highlight w:val="none"/>
                <w:lang w:val="zh-CN" w:bidi="zh-CN"/>
              </w:rPr>
            </w:pPr>
          </w:p>
          <w:p>
            <w:pPr>
              <w:keepNext w:val="0"/>
              <w:keepLines w:val="0"/>
              <w:widowControl/>
              <w:suppressLineNumbers w:val="0"/>
              <w:tabs>
                <w:tab w:val="left" w:pos="1547"/>
              </w:tabs>
              <w:autoSpaceDE w:val="0"/>
              <w:autoSpaceDN w:val="0"/>
              <w:spacing w:before="0" w:beforeAutospacing="0" w:after="0" w:afterAutospacing="0"/>
              <w:ind w:left="107" w:right="0"/>
              <w:jc w:val="left"/>
              <w:rPr>
                <w:rFonts w:hint="default" w:ascii="宋体" w:hAnsi="宋体" w:cs="宋体"/>
                <w:color w:val="auto"/>
                <w:sz w:val="24"/>
                <w:szCs w:val="22"/>
                <w:highlight w:val="none"/>
                <w:lang w:val="zh-CN" w:bidi="zh-CN"/>
              </w:rPr>
            </w:pPr>
            <w:r>
              <w:rPr>
                <w:rFonts w:hint="default" w:ascii="宋体" w:hAnsi="宋体" w:cs="宋体"/>
                <w:color w:val="auto"/>
                <w:sz w:val="24"/>
                <w:szCs w:val="22"/>
                <w:highlight w:val="none"/>
                <w:lang w:val="zh-CN" w:bidi="zh-CN"/>
              </w:rPr>
              <w:t>全部 / 第</w:t>
            </w:r>
            <w:r>
              <w:rPr>
                <w:rFonts w:hint="default" w:ascii="宋体" w:hAnsi="宋体" w:cs="宋体"/>
                <w:color w:val="auto"/>
                <w:sz w:val="24"/>
                <w:szCs w:val="22"/>
                <w:highlight w:val="none"/>
                <w:u w:val="single"/>
                <w:lang w:val="zh-CN" w:bidi="zh-CN"/>
              </w:rPr>
              <w:t xml:space="preserve"> </w:t>
            </w:r>
            <w:r>
              <w:rPr>
                <w:rFonts w:hint="default" w:ascii="宋体" w:hAnsi="宋体" w:cs="宋体"/>
                <w:color w:val="auto"/>
                <w:sz w:val="24"/>
                <w:szCs w:val="22"/>
                <w:highlight w:val="none"/>
                <w:u w:val="single"/>
                <w:lang w:val="zh-CN" w:bidi="zh-CN"/>
              </w:rPr>
              <w:tab/>
            </w:r>
            <w:r>
              <w:rPr>
                <w:rFonts w:hint="default" w:ascii="宋体" w:hAnsi="宋体" w:cs="宋体"/>
                <w:color w:val="auto"/>
                <w:sz w:val="24"/>
                <w:szCs w:val="22"/>
                <w:highlight w:val="none"/>
                <w:lang w:val="zh-CN" w:bidi="zh-CN"/>
              </w:rPr>
              <w:t>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noWrap w:val="0"/>
            <w:vAlign w:val="top"/>
          </w:tcPr>
          <w:p>
            <w:pPr>
              <w:keepNext w:val="0"/>
              <w:keepLines w:val="0"/>
              <w:widowControl/>
              <w:suppressLineNumbers w:val="0"/>
              <w:autoSpaceDE w:val="0"/>
              <w:autoSpaceDN w:val="0"/>
              <w:spacing w:before="7" w:beforeAutospacing="0" w:after="0" w:afterAutospacing="0"/>
              <w:ind w:left="0" w:right="0"/>
              <w:jc w:val="left"/>
              <w:rPr>
                <w:rFonts w:hint="default" w:ascii="宋体" w:hAnsi="宋体" w:cs="宋体"/>
                <w:b/>
                <w:color w:val="auto"/>
                <w:sz w:val="35"/>
                <w:szCs w:val="22"/>
                <w:highlight w:val="none"/>
                <w:lang w:val="zh-CN" w:bidi="zh-CN"/>
              </w:rPr>
            </w:pPr>
          </w:p>
          <w:p>
            <w:pPr>
              <w:keepNext w:val="0"/>
              <w:keepLines w:val="0"/>
              <w:widowControl/>
              <w:suppressLineNumbers w:val="0"/>
              <w:autoSpaceDE w:val="0"/>
              <w:autoSpaceDN w:val="0"/>
              <w:spacing w:before="0" w:beforeAutospacing="0" w:after="0" w:afterAutospacing="0"/>
              <w:ind w:left="243"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最后报价</w:t>
            </w:r>
          </w:p>
          <w:p>
            <w:pPr>
              <w:keepNext w:val="0"/>
              <w:keepLines w:val="0"/>
              <w:widowControl/>
              <w:suppressLineNumbers w:val="0"/>
              <w:autoSpaceDE w:val="0"/>
              <w:autoSpaceDN w:val="0"/>
              <w:spacing w:before="161" w:beforeAutospacing="0" w:after="0" w:afterAutospacing="0"/>
              <w:ind w:left="245"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（详见备注说明）</w:t>
            </w:r>
          </w:p>
        </w:tc>
        <w:tc>
          <w:tcPr>
            <w:tcW w:w="6383" w:type="dxa"/>
            <w:noWrap w:val="0"/>
            <w:vAlign w:val="top"/>
          </w:tcPr>
          <w:p>
            <w:pPr>
              <w:keepNext w:val="0"/>
              <w:keepLines w:val="0"/>
              <w:widowControl/>
              <w:suppressLineNumbers w:val="0"/>
              <w:autoSpaceDE w:val="0"/>
              <w:autoSpaceDN w:val="0"/>
              <w:spacing w:before="0" w:beforeAutospacing="0" w:after="0" w:afterAutospacing="0"/>
              <w:ind w:left="0" w:right="0"/>
              <w:jc w:val="left"/>
              <w:rPr>
                <w:rFonts w:hint="default" w:ascii="宋体" w:hAnsi="宋体" w:cs="宋体"/>
                <w:b/>
                <w:color w:val="auto"/>
                <w:sz w:val="26"/>
                <w:szCs w:val="22"/>
                <w:highlight w:val="none"/>
                <w:lang w:val="zh-CN" w:bidi="zh-CN"/>
              </w:rPr>
            </w:pPr>
          </w:p>
          <w:p>
            <w:pPr>
              <w:keepNext w:val="0"/>
              <w:keepLines w:val="0"/>
              <w:widowControl/>
              <w:suppressLineNumbers w:val="0"/>
              <w:autoSpaceDE w:val="0"/>
              <w:autoSpaceDN w:val="0"/>
              <w:spacing w:before="9" w:beforeAutospacing="0" w:after="0" w:afterAutospacing="0"/>
              <w:ind w:left="0" w:right="0"/>
              <w:jc w:val="left"/>
              <w:rPr>
                <w:rFonts w:hint="default" w:ascii="宋体" w:hAnsi="宋体" w:cs="宋体"/>
                <w:b/>
                <w:color w:val="auto"/>
                <w:szCs w:val="22"/>
                <w:highlight w:val="none"/>
                <w:lang w:val="zh-CN" w:bidi="zh-CN"/>
              </w:rPr>
            </w:pPr>
          </w:p>
          <w:p>
            <w:pPr>
              <w:keepNext w:val="0"/>
              <w:keepLines w:val="0"/>
              <w:widowControl/>
              <w:suppressLineNumbers w:val="0"/>
              <w:spacing w:before="0" w:beforeAutospacing="0" w:after="0" w:afterAutospacing="0" w:line="640" w:lineRule="exact"/>
              <w:ind w:left="0" w:right="0" w:firstLine="480" w:firstLineChars="200"/>
              <w:rPr>
                <w:rFonts w:hint="default" w:hAnsi="宋体" w:eastAsia="Times New Roman" w:cs="宋体"/>
                <w:color w:val="auto"/>
                <w:sz w:val="24"/>
                <w:szCs w:val="22"/>
                <w:highlight w:val="none"/>
                <w:lang w:val="zh-CN" w:bidi="zh-CN"/>
              </w:rPr>
            </w:pPr>
            <w:r>
              <w:rPr>
                <w:rFonts w:hint="default" w:ascii="宋体" w:hAnsi="宋体" w:cs="宋体"/>
                <w:color w:val="auto"/>
                <w:sz w:val="24"/>
                <w:szCs w:val="22"/>
                <w:highlight w:val="none"/>
                <w:lang w:val="zh-CN" w:bidi="zh-CN"/>
              </w:rPr>
              <w:t>人民币大写：</w:t>
            </w:r>
            <w:r>
              <w:rPr>
                <w:rFonts w:hint="default" w:hAnsi="宋体" w:eastAsia="Times New Roman" w:cs="宋体"/>
                <w:color w:val="auto"/>
                <w:sz w:val="24"/>
                <w:szCs w:val="22"/>
                <w:highlight w:val="none"/>
                <w:u w:val="single"/>
                <w:lang w:val="zh-CN" w:bidi="zh-CN"/>
              </w:rPr>
              <w:t xml:space="preserve"> </w:t>
            </w:r>
            <w:r>
              <w:rPr>
                <w:rFonts w:hint="default" w:hAnsi="宋体" w:eastAsia="Times New Roman" w:cs="宋体"/>
                <w:color w:val="auto"/>
                <w:sz w:val="24"/>
                <w:szCs w:val="22"/>
                <w:highlight w:val="none"/>
                <w:u w:val="single"/>
                <w:lang w:val="zh-CN" w:bidi="zh-CN"/>
              </w:rPr>
              <w:tab/>
            </w:r>
            <w:r>
              <w:rPr>
                <w:rFonts w:hint="eastAsia" w:hAnsi="宋体" w:eastAsia="Times New Roman" w:cs="宋体"/>
                <w:color w:val="auto"/>
                <w:sz w:val="24"/>
                <w:szCs w:val="22"/>
                <w:highlight w:val="none"/>
                <w:u w:val="single"/>
                <w:lang w:val="en-US" w:bidi="zh-CN"/>
              </w:rPr>
              <w:t xml:space="preserve">         </w:t>
            </w:r>
            <w:r>
              <w:rPr>
                <w:rFonts w:hint="eastAsia" w:hAnsi="宋体" w:eastAsia="Times New Roman" w:cs="宋体"/>
                <w:color w:val="auto"/>
                <w:sz w:val="24"/>
                <w:szCs w:val="22"/>
                <w:highlight w:val="none"/>
                <w:u w:val="none"/>
                <w:lang w:val="zh-CN" w:bidi="zh-CN"/>
              </w:rPr>
              <w:t>（</w:t>
            </w:r>
            <w:r>
              <w:rPr>
                <w:rFonts w:hint="eastAsia" w:ascii="宋体" w:hAnsi="宋体" w:cs="宋体"/>
                <w:color w:val="auto"/>
                <w:sz w:val="24"/>
                <w:szCs w:val="22"/>
                <w:highlight w:val="none"/>
                <w:u w:val="none"/>
                <w:lang w:val="zh-CN" w:bidi="zh-CN"/>
              </w:rPr>
              <w:t>我方愿在前一轮次谈判（响应性文件内报价为首次报价）报价的基础上再次让利，让利后</w:t>
            </w:r>
            <w:r>
              <w:rPr>
                <w:rFonts w:hint="eastAsia" w:ascii="宋体" w:hAnsi="宋体" w:cs="宋体"/>
                <w:color w:val="auto"/>
                <w:sz w:val="24"/>
                <w:szCs w:val="22"/>
                <w:highlight w:val="none"/>
                <w:u w:val="none"/>
                <w:lang w:val="en-US" w:bidi="zh-CN"/>
              </w:rPr>
              <w:t>的最终</w:t>
            </w:r>
            <w:r>
              <w:rPr>
                <w:rFonts w:hint="eastAsia" w:ascii="宋体" w:hAnsi="宋体" w:cs="宋体"/>
                <w:color w:val="auto"/>
                <w:sz w:val="24"/>
                <w:szCs w:val="22"/>
                <w:highlight w:val="none"/>
                <w:u w:val="none"/>
                <w:lang w:val="zh-CN" w:bidi="zh-CN"/>
              </w:rPr>
              <w:t>报价。</w:t>
            </w:r>
            <w:r>
              <w:rPr>
                <w:rFonts w:hint="eastAsia" w:hAnsi="宋体" w:eastAsia="Times New Roman" w:cs="宋体"/>
                <w:color w:val="auto"/>
                <w:sz w:val="24"/>
                <w:szCs w:val="22"/>
                <w:highlight w:val="none"/>
                <w:u w:val="none"/>
                <w:lang w:val="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2461" w:type="dxa"/>
            <w:noWrap w:val="0"/>
            <w:vAlign w:val="top"/>
          </w:tcPr>
          <w:p>
            <w:pPr>
              <w:keepNext w:val="0"/>
              <w:keepLines w:val="0"/>
              <w:widowControl/>
              <w:suppressLineNumbers w:val="0"/>
              <w:autoSpaceDE w:val="0"/>
              <w:autoSpaceDN w:val="0"/>
              <w:spacing w:before="0" w:beforeAutospacing="0" w:after="0" w:afterAutospacing="0"/>
              <w:ind w:left="0" w:right="0"/>
              <w:jc w:val="left"/>
              <w:rPr>
                <w:rFonts w:hint="default" w:ascii="宋体" w:hAnsi="宋体" w:cs="宋体"/>
                <w:b/>
                <w:color w:val="auto"/>
                <w:sz w:val="24"/>
                <w:szCs w:val="22"/>
                <w:highlight w:val="none"/>
                <w:lang w:val="zh-CN" w:bidi="zh-CN"/>
              </w:rPr>
            </w:pPr>
          </w:p>
          <w:p>
            <w:pPr>
              <w:keepNext w:val="0"/>
              <w:keepLines w:val="0"/>
              <w:widowControl/>
              <w:suppressLineNumbers w:val="0"/>
              <w:autoSpaceDE w:val="0"/>
              <w:autoSpaceDN w:val="0"/>
              <w:spacing w:before="0" w:beforeAutospacing="0" w:after="0" w:afterAutospacing="0"/>
              <w:ind w:left="0" w:leftChars="0" w:right="238" w:firstLine="0" w:firstLineChars="0"/>
              <w:jc w:val="both"/>
              <w:rPr>
                <w:rFonts w:hint="eastAsia" w:cs="宋体"/>
                <w:b/>
                <w:color w:val="auto"/>
                <w:sz w:val="24"/>
                <w:szCs w:val="22"/>
                <w:highlight w:val="none"/>
                <w:lang w:val="zh-CN" w:bidi="zh-CN"/>
              </w:rPr>
            </w:pPr>
          </w:p>
          <w:p>
            <w:pPr>
              <w:keepNext w:val="0"/>
              <w:keepLines w:val="0"/>
              <w:widowControl/>
              <w:suppressLineNumbers w:val="0"/>
              <w:autoSpaceDE w:val="0"/>
              <w:autoSpaceDN w:val="0"/>
              <w:spacing w:before="0" w:beforeAutospacing="0" w:after="0" w:afterAutospacing="0"/>
              <w:ind w:left="0" w:leftChars="0" w:right="0" w:rightChars="0" w:firstLine="0" w:firstLineChars="0"/>
              <w:jc w:val="center"/>
              <w:rPr>
                <w:rFonts w:hint="default" w:ascii="宋体" w:hAnsi="宋体" w:cs="宋体"/>
                <w:b/>
                <w:color w:val="auto"/>
                <w:sz w:val="24"/>
                <w:szCs w:val="22"/>
                <w:highlight w:val="none"/>
                <w:lang w:val="zh-CN" w:bidi="zh-CN"/>
              </w:rPr>
            </w:pPr>
            <w:r>
              <w:rPr>
                <w:rFonts w:hint="eastAsia" w:cs="宋体"/>
                <w:b/>
                <w:color w:val="auto"/>
                <w:sz w:val="24"/>
                <w:szCs w:val="22"/>
                <w:highlight w:val="none"/>
                <w:lang w:val="zh-CN" w:bidi="zh-CN"/>
              </w:rPr>
              <w:t>沟通评议或</w:t>
            </w:r>
            <w:r>
              <w:rPr>
                <w:rFonts w:hint="default" w:ascii="宋体" w:hAnsi="宋体" w:cs="宋体"/>
                <w:b/>
                <w:color w:val="auto"/>
                <w:sz w:val="24"/>
                <w:szCs w:val="22"/>
                <w:highlight w:val="none"/>
                <w:lang w:val="zh-CN" w:bidi="zh-CN"/>
              </w:rPr>
              <w:t>备注说明</w:t>
            </w:r>
            <w:r>
              <w:rPr>
                <w:rFonts w:hint="eastAsia" w:cs="宋体"/>
                <w:b/>
                <w:color w:val="auto"/>
                <w:sz w:val="24"/>
                <w:szCs w:val="22"/>
                <w:highlight w:val="none"/>
                <w:lang w:val="zh-CN" w:bidi="zh-CN"/>
              </w:rPr>
              <w:t>（包含与景区衔接配套，设计人与景区管理单位的合作细节等内容）</w:t>
            </w:r>
          </w:p>
        </w:tc>
        <w:tc>
          <w:tcPr>
            <w:tcW w:w="6383" w:type="dxa"/>
            <w:noWrap w:val="0"/>
            <w:vAlign w:val="top"/>
          </w:tcPr>
          <w:p>
            <w:pPr>
              <w:keepNext w:val="0"/>
              <w:keepLines w:val="0"/>
              <w:widowControl/>
              <w:suppressLineNumbers w:val="0"/>
              <w:autoSpaceDE w:val="0"/>
              <w:autoSpaceDN w:val="0"/>
              <w:spacing w:before="0" w:beforeAutospacing="0" w:after="0" w:afterAutospacing="0"/>
              <w:ind w:left="0" w:right="0"/>
              <w:jc w:val="left"/>
              <w:rPr>
                <w:rFonts w:hint="default" w:hAnsi="宋体" w:cs="宋体"/>
                <w:color w:val="auto"/>
                <w:sz w:val="22"/>
                <w:szCs w:val="22"/>
                <w:highlight w:val="none"/>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0" w:hRule="atLeast"/>
        </w:trPr>
        <w:tc>
          <w:tcPr>
            <w:tcW w:w="2461" w:type="dxa"/>
            <w:noWrap w:val="0"/>
            <w:vAlign w:val="top"/>
          </w:tcPr>
          <w:p>
            <w:pPr>
              <w:keepNext w:val="0"/>
              <w:keepLines w:val="0"/>
              <w:widowControl/>
              <w:suppressLineNumbers w:val="0"/>
              <w:autoSpaceDE w:val="0"/>
              <w:autoSpaceDN w:val="0"/>
              <w:spacing w:before="0" w:beforeAutospacing="0" w:after="0" w:afterAutospacing="0"/>
              <w:ind w:left="0" w:leftChars="0" w:right="238" w:firstLine="0" w:firstLineChars="0"/>
              <w:jc w:val="both"/>
              <w:rPr>
                <w:rFonts w:hint="eastAsia"/>
                <w:szCs w:val="20"/>
                <w:lang w:val="en-US"/>
              </w:rPr>
            </w:pPr>
          </w:p>
          <w:p>
            <w:pPr>
              <w:pStyle w:val="2"/>
              <w:keepNext w:val="0"/>
              <w:keepLines w:val="0"/>
              <w:suppressLineNumbers w:val="0"/>
              <w:spacing w:before="0" w:beforeAutospacing="0" w:afterAutospacing="0"/>
              <w:ind w:left="0" w:right="0"/>
              <w:rPr>
                <w:rFonts w:hint="eastAsia" w:cs="宋体"/>
                <w:b/>
                <w:color w:val="auto"/>
                <w:sz w:val="24"/>
                <w:szCs w:val="22"/>
                <w:highlight w:val="none"/>
                <w:lang w:val="en-US" w:bidi="zh-CN"/>
              </w:rPr>
            </w:pPr>
          </w:p>
          <w:p>
            <w:pPr>
              <w:pStyle w:val="2"/>
              <w:keepNext w:val="0"/>
              <w:keepLines w:val="0"/>
              <w:suppressLineNumbers w:val="0"/>
              <w:spacing w:before="0" w:beforeAutospacing="0" w:afterAutospacing="0"/>
              <w:ind w:left="0" w:right="0"/>
              <w:rPr>
                <w:rFonts w:hint="eastAsia" w:cs="宋体"/>
                <w:b/>
                <w:color w:val="auto"/>
                <w:sz w:val="24"/>
                <w:szCs w:val="22"/>
                <w:highlight w:val="none"/>
                <w:lang w:val="en-US" w:bidi="zh-CN"/>
              </w:rPr>
            </w:pPr>
            <w:r>
              <w:rPr>
                <w:rFonts w:hint="eastAsia" w:cs="宋体"/>
                <w:b/>
                <w:color w:val="auto"/>
                <w:sz w:val="24"/>
                <w:szCs w:val="22"/>
                <w:highlight w:val="none"/>
                <w:lang w:val="en-US" w:bidi="zh-CN"/>
              </w:rPr>
              <w:t xml:space="preserve">  评委会签字</w:t>
            </w:r>
          </w:p>
        </w:tc>
        <w:tc>
          <w:tcPr>
            <w:tcW w:w="6383" w:type="dxa"/>
            <w:noWrap w:val="0"/>
            <w:vAlign w:val="top"/>
          </w:tcPr>
          <w:p>
            <w:pPr>
              <w:keepNext w:val="0"/>
              <w:keepLines w:val="0"/>
              <w:widowControl/>
              <w:suppressLineNumbers w:val="0"/>
              <w:autoSpaceDE w:val="0"/>
              <w:autoSpaceDN w:val="0"/>
              <w:spacing w:before="0" w:beforeAutospacing="0" w:after="0" w:afterAutospacing="0"/>
              <w:ind w:left="0" w:right="0"/>
              <w:jc w:val="left"/>
              <w:rPr>
                <w:rFonts w:hint="default" w:hAnsi="宋体" w:cs="宋体"/>
                <w:color w:val="auto"/>
                <w:sz w:val="22"/>
                <w:szCs w:val="22"/>
                <w:highlight w:val="none"/>
                <w:lang w:val="zh-CN" w:bidi="zh-CN"/>
              </w:rPr>
            </w:pPr>
          </w:p>
        </w:tc>
      </w:tr>
    </w:tbl>
    <w:p>
      <w:pPr>
        <w:autoSpaceDE w:val="0"/>
        <w:autoSpaceDN w:val="0"/>
        <w:spacing w:before="79"/>
        <w:ind w:left="4421"/>
        <w:jc w:val="left"/>
        <w:rPr>
          <w:rFonts w:ascii="宋体" w:hAnsi="宋体" w:cs="宋体"/>
          <w:color w:val="auto"/>
          <w:sz w:val="24"/>
          <w:szCs w:val="24"/>
          <w:highlight w:val="none"/>
          <w:lang w:val="zh-CN" w:bidi="zh-CN"/>
        </w:rPr>
      </w:pPr>
      <w:r>
        <w:rPr>
          <w:rFonts w:ascii="宋体" w:hAnsi="宋体" w:cs="宋体"/>
          <w:color w:val="auto"/>
          <w:sz w:val="24"/>
          <w:szCs w:val="24"/>
          <w:highlight w:val="none"/>
          <w:lang w:val="zh-CN" w:bidi="zh-CN"/>
        </w:rPr>
        <w:t>供应商公章或授权代表签字：</w:t>
      </w:r>
    </w:p>
    <w:p>
      <w:pPr>
        <w:tabs>
          <w:tab w:val="left" w:pos="5861"/>
          <w:tab w:val="left" w:pos="8556"/>
        </w:tabs>
        <w:autoSpaceDE w:val="0"/>
        <w:autoSpaceDN w:val="0"/>
        <w:spacing w:before="160"/>
        <w:ind w:left="4421"/>
        <w:jc w:val="left"/>
        <w:rPr>
          <w:rFonts w:hAnsi="宋体" w:cs="宋体"/>
          <w:color w:val="auto"/>
          <w:sz w:val="29"/>
          <w:szCs w:val="24"/>
          <w:highlight w:val="none"/>
          <w:lang w:val="zh-CN" w:bidi="zh-CN"/>
        </w:rPr>
      </w:pPr>
      <w:r>
        <w:rPr>
          <w:rFonts w:ascii="宋体" w:hAnsi="宋体" w:cs="宋体"/>
          <w:color w:val="auto"/>
          <w:sz w:val="24"/>
          <w:szCs w:val="24"/>
          <w:highlight w:val="none"/>
          <w:lang w:val="zh-CN" w:bidi="zh-CN"/>
        </w:rPr>
        <w:t>日</w:t>
      </w:r>
      <w:r>
        <w:rPr>
          <w:rFonts w:ascii="宋体" w:hAnsi="宋体" w:cs="宋体"/>
          <w:color w:val="auto"/>
          <w:sz w:val="24"/>
          <w:szCs w:val="24"/>
          <w:highlight w:val="none"/>
          <w:lang w:val="zh-CN" w:bidi="zh-CN"/>
        </w:rPr>
        <w:tab/>
      </w:r>
      <w:r>
        <w:rPr>
          <w:rFonts w:ascii="宋体" w:hAnsi="宋体" w:cs="宋体"/>
          <w:color w:val="auto"/>
          <w:sz w:val="24"/>
          <w:szCs w:val="24"/>
          <w:highlight w:val="none"/>
          <w:lang w:val="zh-CN" w:bidi="zh-CN"/>
        </w:rPr>
        <w:t>期：</w:t>
      </w:r>
      <w:r>
        <w:rPr>
          <w:rFonts w:hAnsi="宋体" w:eastAsia="Times New Roman" w:cs="宋体"/>
          <w:color w:val="auto"/>
          <w:sz w:val="24"/>
          <w:szCs w:val="24"/>
          <w:highlight w:val="none"/>
          <w:u w:val="single"/>
          <w:lang w:val="zh-CN" w:bidi="zh-CN"/>
        </w:rPr>
        <w:t xml:space="preserve"> </w:t>
      </w:r>
      <w:r>
        <w:rPr>
          <w:rFonts w:hAnsi="宋体" w:eastAsia="Times New Roman" w:cs="宋体"/>
          <w:color w:val="auto"/>
          <w:sz w:val="24"/>
          <w:szCs w:val="24"/>
          <w:highlight w:val="none"/>
          <w:u w:val="single"/>
          <w:lang w:val="zh-CN" w:bidi="zh-CN"/>
        </w:rPr>
        <w:tab/>
      </w:r>
    </w:p>
    <w:p>
      <w:pPr>
        <w:autoSpaceDE w:val="0"/>
        <w:autoSpaceDN w:val="0"/>
        <w:spacing w:before="66" w:line="364" w:lineRule="auto"/>
        <w:ind w:left="220" w:right="353" w:firstLine="434"/>
        <w:rPr>
          <w:rFonts w:ascii="宋体" w:hAnsi="宋体" w:cs="宋体"/>
          <w:b/>
          <w:color w:val="auto"/>
          <w:spacing w:val="-9"/>
          <w:sz w:val="24"/>
          <w:szCs w:val="24"/>
          <w:highlight w:val="none"/>
          <w:lang w:val="zh-CN" w:eastAsia="zh-CN" w:bidi="zh-CN"/>
        </w:rPr>
      </w:pPr>
      <w:r>
        <w:rPr>
          <w:rFonts w:ascii="宋体" w:hAnsi="宋体" w:cs="宋体"/>
          <w:b/>
          <w:color w:val="auto"/>
          <w:spacing w:val="-9"/>
          <w:sz w:val="24"/>
          <w:szCs w:val="24"/>
          <w:highlight w:val="none"/>
          <w:lang w:val="zh-CN" w:bidi="zh-CN"/>
        </w:rPr>
        <w:t>注：</w:t>
      </w:r>
      <w:r>
        <w:rPr>
          <w:rFonts w:hint="eastAsia" w:cs="宋体"/>
          <w:b/>
          <w:color w:val="auto"/>
          <w:spacing w:val="-9"/>
          <w:sz w:val="24"/>
          <w:szCs w:val="24"/>
          <w:highlight w:val="none"/>
          <w:lang w:val="en-US" w:bidi="zh-CN"/>
        </w:rPr>
        <w:t>1、</w:t>
      </w:r>
      <w:r>
        <w:rPr>
          <w:rFonts w:ascii="宋体" w:hAnsi="宋体" w:cs="宋体"/>
          <w:b/>
          <w:color w:val="auto"/>
          <w:spacing w:val="-9"/>
          <w:sz w:val="24"/>
          <w:szCs w:val="24"/>
          <w:highlight w:val="none"/>
          <w:lang w:val="zh-CN" w:bidi="zh-CN"/>
        </w:rPr>
        <w:t>本页《报价</w:t>
      </w:r>
      <w:r>
        <w:rPr>
          <w:rFonts w:hint="eastAsia" w:cs="宋体"/>
          <w:b/>
          <w:color w:val="auto"/>
          <w:spacing w:val="-9"/>
          <w:sz w:val="24"/>
          <w:szCs w:val="24"/>
          <w:highlight w:val="none"/>
          <w:lang w:val="zh-CN" w:bidi="zh-CN"/>
        </w:rPr>
        <w:t>书</w:t>
      </w:r>
      <w:r>
        <w:rPr>
          <w:rFonts w:ascii="宋体" w:hAnsi="宋体" w:cs="宋体"/>
          <w:b/>
          <w:color w:val="auto"/>
          <w:spacing w:val="-9"/>
          <w:sz w:val="24"/>
          <w:szCs w:val="24"/>
          <w:highlight w:val="none"/>
          <w:lang w:val="zh-CN" w:bidi="zh-CN"/>
        </w:rPr>
        <w:t>》由</w:t>
      </w:r>
      <w:r>
        <w:rPr>
          <w:rFonts w:hint="eastAsia" w:cs="宋体"/>
          <w:b/>
          <w:color w:val="auto"/>
          <w:spacing w:val="-9"/>
          <w:sz w:val="24"/>
          <w:szCs w:val="24"/>
          <w:highlight w:val="none"/>
          <w:lang w:val="zh-CN" w:bidi="zh-CN"/>
        </w:rPr>
        <w:t>评委沟通评议时现场</w:t>
      </w:r>
      <w:r>
        <w:rPr>
          <w:rFonts w:ascii="宋体" w:hAnsi="宋体" w:cs="宋体"/>
          <w:b/>
          <w:color w:val="auto"/>
          <w:spacing w:val="-9"/>
          <w:sz w:val="24"/>
          <w:szCs w:val="24"/>
          <w:highlight w:val="none"/>
          <w:lang w:val="zh-CN" w:bidi="zh-CN"/>
        </w:rPr>
        <w:t>填写，</w:t>
      </w:r>
      <w:r>
        <w:rPr>
          <w:rFonts w:hint="eastAsia" w:cs="宋体"/>
          <w:b/>
          <w:color w:val="auto"/>
          <w:spacing w:val="-9"/>
          <w:sz w:val="24"/>
          <w:szCs w:val="24"/>
          <w:highlight w:val="none"/>
          <w:lang w:val="en-US" w:bidi="zh-CN"/>
        </w:rPr>
        <w:t>并经供应商签字确认作为合同履约的依据。</w:t>
      </w:r>
      <w:r>
        <w:rPr>
          <w:rStyle w:val="35"/>
          <w:rFonts w:ascii="宋体" w:hAnsi="宋体" w:eastAsia="宋体"/>
          <w:b w:val="0"/>
          <w:color w:val="000000"/>
          <w:sz w:val="22"/>
          <w:szCs w:val="21"/>
          <w:highlight w:val="none"/>
          <w:u w:val="single"/>
          <w:lang w:val="zh-CN" w:eastAsia="zh-CN" w:bidi="ar-SA"/>
        </w:rPr>
        <w:t xml:space="preserve">               </w:t>
      </w:r>
      <w:r>
        <w:rPr>
          <w:rFonts w:ascii="宋体" w:hAnsi="宋体" w:cs="宋体"/>
          <w:b/>
          <w:color w:val="auto"/>
          <w:spacing w:val="-9"/>
          <w:sz w:val="24"/>
          <w:szCs w:val="24"/>
          <w:highlight w:val="none"/>
          <w:lang w:val="zh-CN" w:eastAsia="zh-CN" w:bidi="zh-CN"/>
        </w:rPr>
        <w:t xml:space="preserve">   </w:t>
      </w:r>
    </w:p>
    <w:p>
      <w:pPr>
        <w:autoSpaceDE w:val="0"/>
        <w:autoSpaceDN w:val="0"/>
        <w:spacing w:before="66" w:line="364" w:lineRule="auto"/>
        <w:ind w:left="220" w:right="353" w:firstLine="434"/>
        <w:rPr>
          <w:rFonts w:ascii="宋体" w:hAnsi="宋体" w:cs="宋体"/>
          <w:b/>
          <w:color w:val="auto"/>
          <w:spacing w:val="-9"/>
          <w:sz w:val="24"/>
          <w:szCs w:val="24"/>
          <w:highlight w:val="none"/>
          <w:lang w:val="zh-CN" w:eastAsia="zh-CN" w:bidi="zh-CN"/>
        </w:rPr>
      </w:pPr>
      <w:r>
        <w:rPr>
          <w:rFonts w:hint="eastAsia" w:cs="宋体"/>
          <w:b/>
          <w:color w:val="auto"/>
          <w:spacing w:val="-9"/>
          <w:sz w:val="24"/>
          <w:szCs w:val="24"/>
          <w:highlight w:val="none"/>
          <w:lang w:val="en-US" w:eastAsia="zh-CN" w:bidi="zh-CN"/>
        </w:rPr>
        <w:t>2、</w:t>
      </w:r>
      <w:r>
        <w:rPr>
          <w:rFonts w:ascii="宋体" w:hAnsi="宋体" w:cs="宋体"/>
          <w:b/>
          <w:color w:val="auto"/>
          <w:spacing w:val="-9"/>
          <w:sz w:val="24"/>
          <w:szCs w:val="24"/>
          <w:highlight w:val="none"/>
          <w:lang w:val="zh-CN" w:eastAsia="zh-CN" w:bidi="zh-CN"/>
        </w:rPr>
        <w:t>本页《报价</w:t>
      </w:r>
      <w:r>
        <w:rPr>
          <w:rFonts w:hint="eastAsia" w:ascii="宋体" w:hAnsi="宋体" w:cs="宋体"/>
          <w:b/>
          <w:color w:val="auto"/>
          <w:spacing w:val="-9"/>
          <w:sz w:val="24"/>
          <w:szCs w:val="24"/>
          <w:highlight w:val="none"/>
          <w:lang w:val="zh-CN" w:eastAsia="zh-CN" w:bidi="zh-CN"/>
        </w:rPr>
        <w:t>书</w:t>
      </w:r>
      <w:r>
        <w:rPr>
          <w:rFonts w:ascii="宋体" w:hAnsi="宋体" w:cs="宋体"/>
          <w:b/>
          <w:color w:val="auto"/>
          <w:spacing w:val="-9"/>
          <w:sz w:val="24"/>
          <w:szCs w:val="24"/>
          <w:highlight w:val="none"/>
          <w:lang w:val="zh-CN" w:eastAsia="zh-CN" w:bidi="zh-CN"/>
        </w:rPr>
        <w:t>》由投标人在谈判现场依谈判情况填写（勿需装订在谈判文件内）。</w:t>
      </w:r>
    </w:p>
    <w:p>
      <w:pPr>
        <w:snapToGrid w:val="0"/>
        <w:spacing w:line="320" w:lineRule="auto"/>
        <w:ind w:firstLine="482" w:firstLineChars="200"/>
        <w:jc w:val="center"/>
        <w:textAlignment w:val="baseline"/>
        <w:rPr>
          <w:rStyle w:val="35"/>
          <w:rFonts w:hint="eastAsia" w:ascii="宋体" w:hAnsi="宋体" w:eastAsia="宋体" w:cs="宋体"/>
          <w:b/>
          <w:bCs/>
          <w:color w:val="000000"/>
          <w:sz w:val="24"/>
          <w:szCs w:val="24"/>
          <w:highlight w:val="none"/>
          <w:lang w:val="en-US" w:eastAsia="zh-CN" w:bidi="ar-SA"/>
        </w:rPr>
      </w:pPr>
    </w:p>
    <w:p>
      <w:pPr>
        <w:pStyle w:val="14"/>
        <w:rPr>
          <w:rFonts w:hint="eastAsia"/>
          <w:lang w:val="en-US" w:eastAsia="zh-CN"/>
        </w:rPr>
      </w:pPr>
    </w:p>
    <w:p>
      <w:pPr>
        <w:pStyle w:val="32"/>
        <w:keepNext/>
        <w:keepLines/>
        <w:widowControl/>
        <w:spacing w:before="120" w:after="120" w:line="240" w:lineRule="auto"/>
        <w:ind w:left="0" w:leftChars="0" w:firstLine="0" w:firstLineChars="0"/>
        <w:jc w:val="both"/>
        <w:textAlignment w:val="baseline"/>
        <w:rPr>
          <w:rStyle w:val="42"/>
          <w:rFonts w:ascii="黑体" w:hAnsi="黑体" w:eastAsia="黑体" w:cs="黑体"/>
          <w:bCs/>
          <w:iCs/>
          <w:kern w:val="2"/>
          <w:sz w:val="30"/>
          <w:szCs w:val="30"/>
          <w:highlight w:val="none"/>
          <w:lang w:val="en-US" w:eastAsia="zh-CN" w:bidi="ar-SA"/>
        </w:rPr>
      </w:pPr>
    </w:p>
    <w:p>
      <w:pPr>
        <w:pStyle w:val="32"/>
        <w:keepNext/>
        <w:keepLines/>
        <w:widowControl/>
        <w:spacing w:before="120" w:after="120" w:line="240" w:lineRule="auto"/>
        <w:ind w:firstLineChars="0"/>
        <w:jc w:val="center"/>
        <w:textAlignment w:val="baseline"/>
        <w:rPr>
          <w:rStyle w:val="50"/>
          <w:rFonts w:ascii="黑体" w:hAnsi="黑体" w:eastAsia="黑体" w:cs="黑体"/>
          <w:bCs/>
          <w:iCs/>
          <w:kern w:val="2"/>
          <w:sz w:val="30"/>
          <w:szCs w:val="30"/>
          <w:highlight w:val="none"/>
          <w:lang w:val="en-US" w:eastAsia="zh-CN" w:bidi="ar-SA"/>
        </w:rPr>
      </w:pPr>
      <w:r>
        <w:rPr>
          <w:rStyle w:val="42"/>
          <w:rFonts w:ascii="黑体" w:hAnsi="黑体" w:eastAsia="黑体" w:cs="黑体"/>
          <w:bCs/>
          <w:iCs/>
          <w:kern w:val="2"/>
          <w:sz w:val="30"/>
          <w:szCs w:val="30"/>
          <w:highlight w:val="none"/>
          <w:lang w:val="en-US" w:eastAsia="zh-CN" w:bidi="ar-SA"/>
        </w:rPr>
        <w:t>五、承诺函</w:t>
      </w:r>
    </w:p>
    <w:p>
      <w:pPr>
        <w:widowControl/>
        <w:spacing w:line="400" w:lineRule="exact"/>
        <w:ind w:firstLine="440" w:firstLineChars="200"/>
        <w:contextualSpacing/>
        <w:jc w:val="both"/>
        <w:textAlignment w:val="baseline"/>
        <w:rPr>
          <w:rStyle w:val="35"/>
          <w:rFonts w:ascii="宋体" w:hAnsi="宋体" w:eastAsia="宋体"/>
          <w:sz w:val="22"/>
          <w:highlight w:val="none"/>
          <w:lang w:val="en-US" w:eastAsia="zh-CN" w:bidi="ar-SA"/>
        </w:rPr>
      </w:pPr>
      <w:r>
        <w:rPr>
          <w:rStyle w:val="35"/>
          <w:rFonts w:ascii="宋体" w:hAnsi="宋体" w:eastAsia="宋体"/>
          <w:sz w:val="22"/>
          <w:highlight w:val="none"/>
          <w:lang w:val="en-US" w:eastAsia="zh-CN" w:bidi="ar-SA"/>
        </w:rPr>
        <w:t>致：</w:t>
      </w:r>
      <w:r>
        <w:rPr>
          <w:rStyle w:val="35"/>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5"/>
          <w:rFonts w:ascii="宋体" w:hAnsi="宋体" w:eastAsia="宋体"/>
          <w:color w:val="auto"/>
          <w:sz w:val="22"/>
          <w:highlight w:val="none"/>
          <w:lang w:val="en-US" w:eastAsia="zh-CN" w:bidi="ar-SA"/>
        </w:rPr>
      </w:pPr>
      <w:r>
        <w:rPr>
          <w:rStyle w:val="35"/>
          <w:rFonts w:ascii="宋体" w:hAnsi="宋体" w:eastAsia="宋体"/>
          <w:sz w:val="22"/>
          <w:highlight w:val="none"/>
          <w:lang w:val="en-US" w:eastAsia="zh-CN" w:bidi="ar-SA"/>
        </w:rPr>
        <w:t>我单位参与</w:t>
      </w:r>
      <w:r>
        <w:rPr>
          <w:rStyle w:val="35"/>
          <w:rFonts w:ascii="宋体" w:hAnsi="宋体" w:eastAsia="宋体"/>
          <w:sz w:val="22"/>
          <w:highlight w:val="none"/>
          <w:u w:val="single"/>
          <w:lang w:val="en-US" w:eastAsia="zh-CN" w:bidi="ar-SA"/>
        </w:rPr>
        <w:t xml:space="preserve">           </w:t>
      </w:r>
      <w:r>
        <w:rPr>
          <w:rStyle w:val="35"/>
          <w:rFonts w:ascii="宋体" w:hAnsi="宋体" w:eastAsia="宋体"/>
          <w:sz w:val="22"/>
          <w:highlight w:val="none"/>
          <w:lang w:val="en-US" w:eastAsia="zh-CN" w:bidi="ar-SA"/>
        </w:rPr>
        <w:t>（项目名称）的报价，现在此承诺：至报价截止时间为止，近三年内</w:t>
      </w:r>
      <w:r>
        <w:rPr>
          <w:rStyle w:val="35"/>
          <w:rFonts w:ascii="宋体" w:hAnsi="宋体" w:eastAsia="宋体"/>
          <w:sz w:val="22"/>
          <w:highlight w:val="none"/>
          <w:u w:val="single"/>
          <w:lang w:val="en-US" w:eastAsia="zh-CN" w:bidi="ar-SA"/>
        </w:rPr>
        <w:t xml:space="preserve">           </w:t>
      </w:r>
      <w:r>
        <w:rPr>
          <w:rStyle w:val="35"/>
          <w:rFonts w:ascii="宋体" w:hAnsi="宋体" w:eastAsia="宋体"/>
          <w:sz w:val="22"/>
          <w:highlight w:val="none"/>
          <w:lang w:val="en-US" w:eastAsia="zh-CN" w:bidi="ar-SA"/>
        </w:rPr>
        <w:t>（供应商全称）、法定代表人</w:t>
      </w:r>
      <w:r>
        <w:rPr>
          <w:rStyle w:val="35"/>
          <w:rFonts w:ascii="宋体" w:hAnsi="宋体" w:eastAsia="宋体"/>
          <w:sz w:val="22"/>
          <w:highlight w:val="none"/>
          <w:u w:val="single"/>
          <w:lang w:val="en-US" w:eastAsia="zh-CN" w:bidi="ar-SA"/>
        </w:rPr>
        <w:t xml:space="preserve">        </w:t>
      </w:r>
      <w:r>
        <w:rPr>
          <w:rStyle w:val="35"/>
          <w:rFonts w:ascii="宋体" w:hAnsi="宋体" w:eastAsia="宋体"/>
          <w:sz w:val="22"/>
          <w:highlight w:val="none"/>
          <w:lang w:val="en-US" w:eastAsia="zh-CN" w:bidi="ar-SA"/>
        </w:rPr>
        <w:t>（姓名）不存在任何经检察机关认定的行贿犯罪行为，且我单位在贵单位无放弃成交或放弃履约等不良行为</w:t>
      </w:r>
      <w:r>
        <w:rPr>
          <w:rStyle w:val="35"/>
          <w:rFonts w:hint="eastAsia"/>
          <w:sz w:val="22"/>
          <w:highlight w:val="none"/>
          <w:lang w:val="en-US" w:eastAsia="zh-CN" w:bidi="ar-SA"/>
        </w:rPr>
        <w:t>；</w:t>
      </w:r>
      <w:r>
        <w:rPr>
          <w:rStyle w:val="35"/>
          <w:rFonts w:hint="eastAsia"/>
          <w:color w:val="auto"/>
          <w:sz w:val="22"/>
          <w:highlight w:val="none"/>
          <w:lang w:val="en-US" w:eastAsia="zh-CN" w:bidi="ar-SA"/>
        </w:rPr>
        <w:t>我方完全理解贵方不一定将合同授予最低报价的供应商。</w:t>
      </w:r>
    </w:p>
    <w:p>
      <w:pPr>
        <w:widowControl/>
        <w:spacing w:line="400" w:lineRule="exact"/>
        <w:ind w:firstLine="440" w:firstLineChars="200"/>
        <w:contextualSpacing/>
        <w:jc w:val="both"/>
        <w:textAlignment w:val="baseline"/>
        <w:rPr>
          <w:rStyle w:val="35"/>
          <w:rFonts w:ascii="宋体" w:hAnsi="宋体" w:eastAsia="宋体"/>
          <w:sz w:val="22"/>
          <w:highlight w:val="none"/>
          <w:u w:val="single"/>
          <w:lang w:val="en-US" w:eastAsia="zh-CN" w:bidi="ar-SA"/>
        </w:rPr>
      </w:pPr>
      <w:r>
        <w:rPr>
          <w:rStyle w:val="35"/>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5"/>
          <w:rFonts w:ascii="宋体" w:hAnsi="宋体" w:eastAsia="宋体"/>
          <w:sz w:val="24"/>
          <w:highlight w:val="none"/>
          <w:u w:val="single"/>
          <w:lang w:val="en-US" w:eastAsia="zh-CN" w:bidi="ar-SA"/>
        </w:rPr>
      </w:pPr>
    </w:p>
    <w:p>
      <w:pPr>
        <w:widowControl/>
        <w:spacing w:line="400" w:lineRule="exact"/>
        <w:ind w:firstLine="480" w:firstLineChars="200"/>
        <w:contextualSpacing/>
        <w:jc w:val="both"/>
        <w:textAlignment w:val="baseline"/>
        <w:rPr>
          <w:rStyle w:val="35"/>
          <w:rFonts w:ascii="宋体" w:hAnsi="宋体" w:eastAsia="宋体"/>
          <w:sz w:val="24"/>
          <w:highlight w:val="none"/>
          <w:u w:val="single"/>
          <w:lang w:val="en-US" w:eastAsia="zh-CN" w:bidi="ar-SA"/>
        </w:rPr>
      </w:pPr>
    </w:p>
    <w:p>
      <w:pPr>
        <w:widowControl/>
        <w:spacing w:line="400" w:lineRule="exact"/>
        <w:ind w:firstLineChars="0"/>
        <w:contextualSpacing/>
        <w:jc w:val="right"/>
        <w:textAlignment w:val="baseline"/>
        <w:rPr>
          <w:rStyle w:val="35"/>
          <w:rFonts w:ascii="宋体" w:hAnsi="宋体" w:eastAsia="宋体"/>
          <w:sz w:val="24"/>
          <w:highlight w:val="none"/>
          <w:lang w:val="en-US" w:eastAsia="zh-CN" w:bidi="ar-SA"/>
        </w:rPr>
      </w:pPr>
      <w:r>
        <w:rPr>
          <w:rStyle w:val="35"/>
          <w:rFonts w:ascii="宋体" w:hAnsi="宋体" w:eastAsia="宋体"/>
          <w:sz w:val="24"/>
          <w:highlight w:val="none"/>
          <w:lang w:val="en-US" w:eastAsia="zh-CN" w:bidi="ar-SA"/>
        </w:rPr>
        <w:t xml:space="preserve">供应商： </w:t>
      </w:r>
      <w:r>
        <w:rPr>
          <w:rStyle w:val="35"/>
          <w:rFonts w:ascii="宋体" w:hAnsi="宋体" w:eastAsia="宋体"/>
          <w:sz w:val="24"/>
          <w:highlight w:val="none"/>
          <w:u w:val="single"/>
          <w:lang w:val="en-US" w:eastAsia="zh-CN" w:bidi="ar-SA"/>
        </w:rPr>
        <w:t xml:space="preserve">（加盖公章） </w:t>
      </w:r>
    </w:p>
    <w:p>
      <w:pPr>
        <w:widowControl/>
        <w:spacing w:line="400" w:lineRule="exact"/>
        <w:ind w:firstLineChars="0"/>
        <w:contextualSpacing/>
        <w:jc w:val="right"/>
        <w:textAlignment w:val="baseline"/>
        <w:rPr>
          <w:rStyle w:val="35"/>
          <w:rFonts w:ascii="宋体" w:hAnsi="宋体" w:eastAsia="宋体"/>
          <w:sz w:val="24"/>
          <w:highlight w:val="none"/>
          <w:lang w:val="en-US" w:eastAsia="zh-CN" w:bidi="ar-SA"/>
        </w:rPr>
      </w:pPr>
    </w:p>
    <w:p>
      <w:pPr>
        <w:tabs>
          <w:tab w:val="left" w:pos="3229"/>
        </w:tabs>
        <w:spacing w:line="400" w:lineRule="exact"/>
        <w:ind w:firstLine="480" w:firstLineChars="200"/>
        <w:jc w:val="right"/>
        <w:textAlignment w:val="baseline"/>
        <w:rPr>
          <w:rStyle w:val="35"/>
          <w:rFonts w:ascii="宋体" w:hAnsi="宋体" w:eastAsia="宋体"/>
          <w:sz w:val="24"/>
          <w:highlight w:val="none"/>
          <w:lang w:val="en-US" w:eastAsia="zh-CN" w:bidi="ar-SA"/>
        </w:rPr>
      </w:pPr>
      <w:r>
        <w:rPr>
          <w:rStyle w:val="35"/>
          <w:rFonts w:ascii="宋体" w:hAnsi="宋体" w:eastAsia="宋体"/>
          <w:sz w:val="24"/>
          <w:highlight w:val="none"/>
          <w:u w:val="single"/>
          <w:lang w:val="en-US" w:eastAsia="zh-CN" w:bidi="ar-SA"/>
        </w:rPr>
        <w:t xml:space="preserve">      </w:t>
      </w:r>
      <w:r>
        <w:rPr>
          <w:rStyle w:val="35"/>
          <w:rFonts w:ascii="宋体" w:hAnsi="宋体" w:eastAsia="宋体"/>
          <w:sz w:val="24"/>
          <w:highlight w:val="none"/>
          <w:lang w:val="en-US" w:eastAsia="zh-CN" w:bidi="ar-SA"/>
        </w:rPr>
        <w:t>年</w:t>
      </w:r>
      <w:r>
        <w:rPr>
          <w:rStyle w:val="35"/>
          <w:rFonts w:ascii="宋体" w:hAnsi="宋体" w:eastAsia="宋体"/>
          <w:sz w:val="24"/>
          <w:highlight w:val="none"/>
          <w:u w:val="single"/>
          <w:lang w:val="en-US" w:eastAsia="zh-CN" w:bidi="ar-SA"/>
        </w:rPr>
        <w:t xml:space="preserve">   </w:t>
      </w:r>
      <w:r>
        <w:rPr>
          <w:rStyle w:val="35"/>
          <w:rFonts w:ascii="宋体" w:hAnsi="宋体" w:eastAsia="宋体"/>
          <w:sz w:val="24"/>
          <w:highlight w:val="none"/>
          <w:lang w:val="en-US" w:eastAsia="zh-CN" w:bidi="ar-SA"/>
        </w:rPr>
        <w:t>月</w:t>
      </w:r>
      <w:r>
        <w:rPr>
          <w:rStyle w:val="35"/>
          <w:rFonts w:ascii="宋体" w:hAnsi="宋体" w:eastAsia="宋体"/>
          <w:sz w:val="24"/>
          <w:highlight w:val="none"/>
          <w:u w:val="single"/>
          <w:lang w:val="en-US" w:eastAsia="zh-CN" w:bidi="ar-SA"/>
        </w:rPr>
        <w:t xml:space="preserve">   </w:t>
      </w:r>
      <w:r>
        <w:rPr>
          <w:rStyle w:val="35"/>
          <w:rFonts w:ascii="宋体" w:hAnsi="宋体" w:eastAsia="宋体"/>
          <w:sz w:val="24"/>
          <w:highlight w:val="none"/>
          <w:lang w:val="en-US" w:eastAsia="zh-CN" w:bidi="ar-SA"/>
        </w:rPr>
        <w:t>日</w:t>
      </w:r>
    </w:p>
    <w:p>
      <w:pPr>
        <w:widowControl w:val="0"/>
        <w:spacing w:line="240" w:lineRule="auto"/>
        <w:ind w:firstLine="0" w:firstLineChars="0"/>
        <w:textAlignment w:val="auto"/>
        <w:rPr>
          <w:rFonts w:hint="eastAsia" w:ascii="Times New Roman" w:hAnsi="Times New Roman" w:eastAsia="宋体" w:cs="Times New Roman"/>
          <w:b/>
          <w:bCs/>
          <w:kern w:val="2"/>
          <w:sz w:val="30"/>
          <w:szCs w:val="30"/>
          <w:lang w:val="en-US" w:eastAsia="zh-CN" w:bidi="ar-SA"/>
        </w:rPr>
      </w:pPr>
    </w:p>
    <w:p>
      <w:pPr>
        <w:widowControl w:val="0"/>
        <w:spacing w:line="240" w:lineRule="auto"/>
        <w:ind w:firstLine="0" w:firstLineChars="0"/>
        <w:textAlignment w:val="auto"/>
        <w:rPr>
          <w:rFonts w:hint="eastAsia" w:ascii="Times New Roman" w:hAnsi="Times New Roman" w:eastAsia="宋体" w:cs="Times New Roman"/>
          <w:b/>
          <w:bCs/>
          <w:kern w:val="2"/>
          <w:sz w:val="30"/>
          <w:szCs w:val="30"/>
          <w:lang w:val="en-US" w:eastAsia="zh-CN" w:bidi="ar-SA"/>
        </w:rPr>
      </w:pPr>
    </w:p>
    <w:p>
      <w:pPr>
        <w:widowControl w:val="0"/>
        <w:spacing w:line="240" w:lineRule="auto"/>
        <w:ind w:firstLine="0" w:firstLineChars="0"/>
        <w:textAlignment w:val="auto"/>
        <w:rPr>
          <w:rFonts w:hint="eastAsia" w:ascii="Times New Roman" w:hAnsi="Times New Roman" w:eastAsia="宋体" w:cs="Times New Roman"/>
          <w:b/>
          <w:bCs/>
          <w:kern w:val="2"/>
          <w:sz w:val="30"/>
          <w:szCs w:val="30"/>
          <w:lang w:val="en-US" w:eastAsia="zh-CN" w:bidi="ar-SA"/>
        </w:rPr>
      </w:pPr>
      <w:r>
        <w:rPr>
          <w:rFonts w:hint="eastAsia" w:ascii="Times New Roman" w:hAnsi="Times New Roman" w:cs="Times New Roman"/>
          <w:b/>
          <w:bCs/>
          <w:kern w:val="2"/>
          <w:sz w:val="30"/>
          <w:szCs w:val="30"/>
          <w:lang w:val="en-US" w:eastAsia="zh-CN" w:bidi="ar-SA"/>
        </w:rPr>
        <w:t xml:space="preserve">                         六、服务方案</w:t>
      </w:r>
    </w:p>
    <w:p>
      <w:pPr>
        <w:pStyle w:val="2"/>
        <w:ind w:left="0" w:leftChars="0" w:firstLine="0" w:firstLineChars="0"/>
        <w:rPr>
          <w:rFonts w:hint="eastAsia" w:ascii="Times New Roman" w:hAnsi="Times New Roman" w:eastAsia="宋体" w:cs="Times New Roman"/>
          <w:b/>
          <w:bCs/>
          <w:kern w:val="2"/>
          <w:sz w:val="30"/>
          <w:szCs w:val="30"/>
          <w:lang w:val="en-US" w:eastAsia="zh-CN" w:bidi="ar-SA"/>
        </w:rPr>
      </w:pPr>
      <w:r>
        <w:rPr>
          <w:rFonts w:hint="eastAsia" w:cs="Times New Roman"/>
          <w:b/>
          <w:bCs/>
          <w:kern w:val="2"/>
          <w:sz w:val="30"/>
          <w:szCs w:val="30"/>
          <w:lang w:val="en-US" w:eastAsia="zh-CN" w:bidi="ar-SA"/>
        </w:rPr>
        <w:t>制定合理且详尽的服务方案，格式自拟。</w:t>
      </w:r>
    </w:p>
    <w:p>
      <w:pPr>
        <w:pStyle w:val="2"/>
        <w:ind w:left="0" w:leftChars="0" w:firstLine="0" w:firstLineChars="0"/>
        <w:rPr>
          <w:rFonts w:hint="eastAsia" w:ascii="Times New Roman" w:hAnsi="Times New Roman" w:eastAsia="宋体" w:cs="Times New Roman"/>
          <w:b/>
          <w:bCs/>
          <w:kern w:val="2"/>
          <w:sz w:val="30"/>
          <w:szCs w:val="30"/>
          <w:lang w:val="en-US" w:eastAsia="zh-CN" w:bidi="ar-SA"/>
        </w:rPr>
      </w:pPr>
    </w:p>
    <w:p>
      <w:pPr>
        <w:pStyle w:val="2"/>
        <w:rPr>
          <w:rFonts w:hint="eastAsia" w:ascii="Times New Roman" w:hAnsi="Times New Roman" w:eastAsia="宋体" w:cs="Times New Roman"/>
          <w:b/>
          <w:bCs/>
          <w:kern w:val="2"/>
          <w:sz w:val="30"/>
          <w:szCs w:val="30"/>
          <w:lang w:val="en-US" w:eastAsia="zh-CN" w:bidi="ar-SA"/>
        </w:rPr>
      </w:pPr>
    </w:p>
    <w:p>
      <w:pPr>
        <w:widowControl w:val="0"/>
        <w:spacing w:line="240" w:lineRule="auto"/>
        <w:ind w:firstLine="0" w:firstLineChars="0"/>
        <w:textAlignment w:val="auto"/>
        <w:rPr>
          <w:rFonts w:hint="eastAsia" w:ascii="Times New Roman" w:hAnsi="Times New Roman" w:eastAsia="宋体" w:cs="Times New Roman"/>
          <w:b/>
          <w:bCs/>
          <w:kern w:val="2"/>
          <w:sz w:val="30"/>
          <w:szCs w:val="30"/>
          <w:lang w:val="en-US" w:eastAsia="zh-CN" w:bidi="ar-SA"/>
        </w:rPr>
      </w:pPr>
    </w:p>
    <w:p>
      <w:pPr>
        <w:pStyle w:val="4"/>
        <w:ind w:left="0" w:leftChars="0" w:firstLine="0" w:firstLineChars="0"/>
        <w:rPr>
          <w:lang w:val="en-US" w:eastAsia="zh-CN"/>
        </w:rPr>
      </w:pPr>
    </w:p>
    <w:sectPr>
      <w:footerReference r:id="rId8"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martSimSun">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snapToGrid w:val="0"/>
      <w:ind w:firstLine="360"/>
      <w:jc w:val="left"/>
      <w:textAlignment w:val="baseline"/>
      <w:rPr>
        <w:rStyle w:val="35"/>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snapToGrid w:val="0"/>
      <w:ind w:firstLine="360"/>
      <w:jc w:val="left"/>
      <w:textAlignment w:val="baseline"/>
      <w:rPr>
        <w:rStyle w:val="35"/>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snapToGrid w:val="0"/>
      <w:ind w:firstLine="360"/>
      <w:jc w:val="center"/>
      <w:textAlignment w:val="baseline"/>
      <w:rPr>
        <w:rStyle w:val="35"/>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1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10"/>
      <w:widowControl/>
      <w:snapToGrid w:val="0"/>
      <w:ind w:firstLine="360"/>
      <w:jc w:val="left"/>
      <w:textAlignment w:val="baseline"/>
      <w:rPr>
        <w:rStyle w:val="35"/>
        <w:rFonts w:ascii="Times New Roman" w:hAnsi="Times New Roman" w:eastAsia="宋体"/>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idowControl/>
      <w:pBdr>
        <w:bottom w:val="single" w:color="000000" w:sz="4" w:space="1"/>
      </w:pBdr>
      <w:snapToGrid w:val="0"/>
      <w:spacing w:line="240" w:lineRule="auto"/>
      <w:ind w:left="0" w:leftChars="0" w:firstLine="0" w:firstLineChars="0"/>
      <w:jc w:val="both"/>
      <w:textAlignment w:val="baseline"/>
      <w:rPr>
        <w:rStyle w:val="35"/>
        <w:rFonts w:ascii="Times New Roman" w:hAnsi="Times New Roman" w:eastAsia="宋体"/>
        <w:kern w:val="2"/>
        <w:sz w:val="13"/>
        <w:szCs w:val="13"/>
        <w:lang w:val="en-US" w:eastAsia="zh-CN" w:bidi="ar-SA"/>
      </w:rPr>
    </w:pPr>
    <w:r>
      <w:rPr>
        <w:rStyle w:val="35"/>
        <w:rFonts w:hint="eastAsia" w:ascii="宋体" w:hAnsi="宋体"/>
        <w:kern w:val="2"/>
        <w:sz w:val="13"/>
        <w:szCs w:val="13"/>
        <w:lang w:val="en-US" w:eastAsia="zh-CN" w:bidi="ar-SA"/>
      </w:rPr>
      <w:t>落儿岭游客服务及农产品展示中心项目建筑工程设计服务</w:t>
    </w:r>
    <w:r>
      <w:rPr>
        <w:rStyle w:val="35"/>
        <w:rFonts w:ascii="宋体" w:hAnsi="宋体" w:eastAsia="宋体"/>
        <w:kern w:val="2"/>
        <w:sz w:val="13"/>
        <w:szCs w:val="13"/>
        <w:lang w:val="en-US" w:eastAsia="zh-CN" w:bidi="ar-SA"/>
      </w:rPr>
      <w:t xml:space="preserve">询比文件  </w:t>
    </w:r>
    <w:r>
      <w:rPr>
        <w:rStyle w:val="35"/>
        <w:rFonts w:ascii="Times New Roman" w:hAnsi="Times New Roman" w:eastAsia="宋体"/>
        <w:kern w:val="2"/>
        <w:sz w:val="13"/>
        <w:szCs w:val="13"/>
        <w:lang w:val="en-US" w:eastAsia="zh-CN" w:bidi="ar-SA"/>
      </w:rPr>
      <w:t xml:space="preserve">    </w:t>
    </w:r>
    <w:r>
      <w:rPr>
        <w:rStyle w:val="35"/>
        <w:rFonts w:hint="eastAsia"/>
        <w:kern w:val="2"/>
        <w:sz w:val="13"/>
        <w:szCs w:val="13"/>
        <w:lang w:val="en-US" w:eastAsia="zh-CN" w:bidi="ar-SA"/>
      </w:rPr>
      <w:t xml:space="preserve">       </w:t>
    </w:r>
    <w:r>
      <w:rPr>
        <w:rStyle w:val="35"/>
        <w:rFonts w:ascii="Times New Roman" w:hAnsi="Times New Roman" w:eastAsia="宋体"/>
        <w:kern w:val="2"/>
        <w:sz w:val="13"/>
        <w:szCs w:val="13"/>
        <w:lang w:val="en-US" w:eastAsia="zh-CN" w:bidi="ar-SA"/>
      </w:rPr>
      <w:t xml:space="preserve">     </w:t>
    </w:r>
    <w:r>
      <w:rPr>
        <w:rStyle w:val="35"/>
        <w:rFonts w:hint="eastAsia"/>
        <w:kern w:val="2"/>
        <w:sz w:val="13"/>
        <w:szCs w:val="13"/>
        <w:lang w:val="en-US" w:eastAsia="zh-CN" w:bidi="ar-SA"/>
      </w:rPr>
      <w:t xml:space="preserve">     </w:t>
    </w:r>
    <w:r>
      <w:rPr>
        <w:rStyle w:val="35"/>
        <w:rFonts w:ascii="Times New Roman" w:hAnsi="Times New Roman" w:eastAsia="宋体"/>
        <w:kern w:val="2"/>
        <w:sz w:val="13"/>
        <w:szCs w:val="13"/>
        <w:lang w:val="en-US" w:eastAsia="zh-CN" w:bidi="ar-SA"/>
      </w:rPr>
      <w:t xml:space="preserve">  </w:t>
    </w:r>
    <w:r>
      <w:rPr>
        <w:rStyle w:val="35"/>
        <w:rFonts w:hint="eastAsia"/>
        <w:kern w:val="2"/>
        <w:sz w:val="13"/>
        <w:szCs w:val="13"/>
        <w:lang w:val="en-US" w:eastAsia="zh-CN" w:bidi="ar-SA"/>
      </w:rPr>
      <w:t xml:space="preserve">                             </w:t>
    </w:r>
    <w:r>
      <w:rPr>
        <w:rStyle w:val="35"/>
        <w:rFonts w:ascii="宋体" w:hAnsi="宋体" w:eastAsia="宋体"/>
        <w:kern w:val="2"/>
        <w:sz w:val="13"/>
        <w:szCs w:val="13"/>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8EB695"/>
    <w:multiLevelType w:val="singleLevel"/>
    <w:tmpl w:val="F48EB695"/>
    <w:lvl w:ilvl="0" w:tentative="0">
      <w:start w:val="4"/>
      <w:numFmt w:val="chineseCounting"/>
      <w:suff w:val="nothing"/>
      <w:lvlText w:val="%1、"/>
      <w:lvlJc w:val="left"/>
      <w:pPr>
        <w:widowControl/>
        <w:textAlignment w:val="baseline"/>
      </w:pPr>
      <w:rPr>
        <w:rStyle w:val="35"/>
      </w:rPr>
    </w:lvl>
  </w:abstractNum>
  <w:abstractNum w:abstractNumId="1">
    <w:nsid w:val="30420499"/>
    <w:multiLevelType w:val="singleLevel"/>
    <w:tmpl w:val="30420499"/>
    <w:lvl w:ilvl="0" w:tentative="0">
      <w:start w:val="1"/>
      <w:numFmt w:val="chineseCounting"/>
      <w:suff w:val="nothing"/>
      <w:lvlText w:val="%1、"/>
      <w:lvlJc w:val="left"/>
      <w:pPr>
        <w:widowControl/>
        <w:textAlignment w:val="baseline"/>
      </w:pPr>
      <w:rPr>
        <w:rStyle w:val="35"/>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2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0D9519B"/>
    <w:rsid w:val="02965EE7"/>
    <w:rsid w:val="032F7D11"/>
    <w:rsid w:val="03FE4949"/>
    <w:rsid w:val="0563515B"/>
    <w:rsid w:val="06B67923"/>
    <w:rsid w:val="07CF2CD8"/>
    <w:rsid w:val="07F5638C"/>
    <w:rsid w:val="0972335F"/>
    <w:rsid w:val="0CB660C9"/>
    <w:rsid w:val="0D327165"/>
    <w:rsid w:val="0D774042"/>
    <w:rsid w:val="0FDE3C3F"/>
    <w:rsid w:val="10B342EE"/>
    <w:rsid w:val="11A24DA1"/>
    <w:rsid w:val="120E63DB"/>
    <w:rsid w:val="12681CB5"/>
    <w:rsid w:val="135044CB"/>
    <w:rsid w:val="13875504"/>
    <w:rsid w:val="13B40475"/>
    <w:rsid w:val="13E978DC"/>
    <w:rsid w:val="14362C1F"/>
    <w:rsid w:val="14E022E1"/>
    <w:rsid w:val="15B77FE1"/>
    <w:rsid w:val="16203BC1"/>
    <w:rsid w:val="16420E06"/>
    <w:rsid w:val="173B3EAF"/>
    <w:rsid w:val="18292B8E"/>
    <w:rsid w:val="182B2747"/>
    <w:rsid w:val="18A43DB0"/>
    <w:rsid w:val="19BE7BA5"/>
    <w:rsid w:val="1A4D6230"/>
    <w:rsid w:val="1AC61BFD"/>
    <w:rsid w:val="1B7E5478"/>
    <w:rsid w:val="1D2B6FF7"/>
    <w:rsid w:val="1ED53667"/>
    <w:rsid w:val="1F165768"/>
    <w:rsid w:val="1F897D76"/>
    <w:rsid w:val="20807D0F"/>
    <w:rsid w:val="21D07BB9"/>
    <w:rsid w:val="229F294F"/>
    <w:rsid w:val="2453245F"/>
    <w:rsid w:val="24D83C5D"/>
    <w:rsid w:val="25196DFD"/>
    <w:rsid w:val="25834AF2"/>
    <w:rsid w:val="28C50263"/>
    <w:rsid w:val="28CE2A97"/>
    <w:rsid w:val="29AD5731"/>
    <w:rsid w:val="2C777018"/>
    <w:rsid w:val="3161287C"/>
    <w:rsid w:val="31F43C04"/>
    <w:rsid w:val="32D1714B"/>
    <w:rsid w:val="358A0E60"/>
    <w:rsid w:val="37053898"/>
    <w:rsid w:val="370A4379"/>
    <w:rsid w:val="371E01BA"/>
    <w:rsid w:val="375D1ACC"/>
    <w:rsid w:val="378F629C"/>
    <w:rsid w:val="3863027A"/>
    <w:rsid w:val="38AC245C"/>
    <w:rsid w:val="39623CF8"/>
    <w:rsid w:val="3AB664BC"/>
    <w:rsid w:val="3AFA3668"/>
    <w:rsid w:val="3C2312F2"/>
    <w:rsid w:val="3D6874B5"/>
    <w:rsid w:val="3D9E711D"/>
    <w:rsid w:val="3DBD11E3"/>
    <w:rsid w:val="3E606004"/>
    <w:rsid w:val="3F7A47AC"/>
    <w:rsid w:val="3FA50377"/>
    <w:rsid w:val="414859E5"/>
    <w:rsid w:val="435940FA"/>
    <w:rsid w:val="43914E80"/>
    <w:rsid w:val="44362D1E"/>
    <w:rsid w:val="449D5877"/>
    <w:rsid w:val="453A2C89"/>
    <w:rsid w:val="45F0610F"/>
    <w:rsid w:val="460B24D6"/>
    <w:rsid w:val="462E0A67"/>
    <w:rsid w:val="473769A5"/>
    <w:rsid w:val="47AB62A8"/>
    <w:rsid w:val="47B73629"/>
    <w:rsid w:val="47ED1793"/>
    <w:rsid w:val="482E7816"/>
    <w:rsid w:val="482F467B"/>
    <w:rsid w:val="483E25D6"/>
    <w:rsid w:val="48DA3032"/>
    <w:rsid w:val="4A050F26"/>
    <w:rsid w:val="4AC14D74"/>
    <w:rsid w:val="4E43704A"/>
    <w:rsid w:val="4FDA4A69"/>
    <w:rsid w:val="50C2542C"/>
    <w:rsid w:val="538F10E2"/>
    <w:rsid w:val="54FC1548"/>
    <w:rsid w:val="568A0309"/>
    <w:rsid w:val="5695116D"/>
    <w:rsid w:val="57DC2368"/>
    <w:rsid w:val="5B655EA9"/>
    <w:rsid w:val="5E1819D3"/>
    <w:rsid w:val="5EED2EFD"/>
    <w:rsid w:val="5F897603"/>
    <w:rsid w:val="606721D5"/>
    <w:rsid w:val="606E5A37"/>
    <w:rsid w:val="607612E5"/>
    <w:rsid w:val="62F20EF5"/>
    <w:rsid w:val="63613492"/>
    <w:rsid w:val="6639108A"/>
    <w:rsid w:val="669F0216"/>
    <w:rsid w:val="67027FFF"/>
    <w:rsid w:val="67657E78"/>
    <w:rsid w:val="677565A4"/>
    <w:rsid w:val="69A15CD0"/>
    <w:rsid w:val="6A3636C8"/>
    <w:rsid w:val="6D063C8B"/>
    <w:rsid w:val="6DE14FA9"/>
    <w:rsid w:val="6EB34205"/>
    <w:rsid w:val="6FDE2355"/>
    <w:rsid w:val="71DE57F1"/>
    <w:rsid w:val="73024A12"/>
    <w:rsid w:val="739D6CBE"/>
    <w:rsid w:val="73F63A7E"/>
    <w:rsid w:val="742F6F1A"/>
    <w:rsid w:val="75F91871"/>
    <w:rsid w:val="761C1093"/>
    <w:rsid w:val="77451FF5"/>
    <w:rsid w:val="77E94A33"/>
    <w:rsid w:val="78420169"/>
    <w:rsid w:val="78DD082D"/>
    <w:rsid w:val="78F707A4"/>
    <w:rsid w:val="794C3A0B"/>
    <w:rsid w:val="79B50127"/>
    <w:rsid w:val="7A0006D1"/>
    <w:rsid w:val="7AB35C7F"/>
    <w:rsid w:val="7ADC5DC4"/>
    <w:rsid w:val="7BA53E59"/>
    <w:rsid w:val="7C163179"/>
    <w:rsid w:val="7C441BF3"/>
    <w:rsid w:val="7CA516AF"/>
    <w:rsid w:val="7CCE0A67"/>
    <w:rsid w:val="7D38070A"/>
    <w:rsid w:val="7D7A67C2"/>
    <w:rsid w:val="7EB87866"/>
    <w:rsid w:val="7F2736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8"/>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7">
    <w:name w:val="Default Paragraph Font"/>
    <w:semiHidden/>
    <w:qFormat/>
    <w:uiPriority w:val="0"/>
  </w:style>
  <w:style w:type="table" w:default="1" w:styleId="1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w:unhideWhenUsed/>
    <w:qFormat/>
    <w:uiPriority w:val="99"/>
    <w:pPr>
      <w:widowControl w:val="0"/>
      <w:spacing w:after="120" w:line="400" w:lineRule="atLeast"/>
      <w:ind w:firstLine="426"/>
      <w:jc w:val="both"/>
    </w:pPr>
    <w:rPr>
      <w:rFonts w:ascii="Times New Roman" w:hAnsi="Times New Roman" w:eastAsia="宋体" w:cs="Times New Roman"/>
      <w:kern w:val="2"/>
      <w:sz w:val="24"/>
      <w:szCs w:val="20"/>
      <w:lang w:val="en-US" w:eastAsia="zh-CN" w:bidi="ar-SA"/>
    </w:rPr>
  </w:style>
  <w:style w:type="paragraph" w:styleId="5">
    <w:name w:val="Body Text"/>
    <w:next w:val="6"/>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customStyle="1" w:styleId="6">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Body Text Indent"/>
    <w:basedOn w:val="1"/>
    <w:next w:val="8"/>
    <w:unhideWhenUsed/>
    <w:qFormat/>
    <w:uiPriority w:val="0"/>
    <w:pPr>
      <w:ind w:left="420" w:leftChars="200"/>
    </w:pPr>
  </w:style>
  <w:style w:type="paragraph" w:styleId="8">
    <w:name w:val="envelope return"/>
    <w:basedOn w:val="1"/>
    <w:unhideWhenUsed/>
    <w:qFormat/>
    <w:uiPriority w:val="99"/>
    <w:pPr>
      <w:snapToGrid w:val="0"/>
      <w:spacing w:line="360" w:lineRule="auto"/>
    </w:pPr>
    <w:rPr>
      <w:rFonts w:ascii="Arial" w:hAnsi="Arial" w:cs="Arial"/>
    </w:rPr>
  </w:style>
  <w:style w:type="paragraph" w:styleId="9">
    <w:name w:val="Date"/>
    <w:basedOn w:val="1"/>
    <w:next w:val="1"/>
    <w:link w:val="40"/>
    <w:qFormat/>
    <w:uiPriority w:val="0"/>
    <w:pPr>
      <w:spacing w:line="300" w:lineRule="auto"/>
      <w:ind w:left="100" w:leftChars="2500" w:firstLine="200" w:firstLineChars="200"/>
      <w:jc w:val="both"/>
      <w:textAlignment w:val="baseline"/>
    </w:pPr>
  </w:style>
  <w:style w:type="paragraph" w:styleId="10">
    <w:name w:val="footer"/>
    <w:basedOn w:val="1"/>
    <w:link w:val="39"/>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11">
    <w:name w:val="header"/>
    <w:basedOn w:val="1"/>
    <w:link w:val="44"/>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1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3">
    <w:name w:val="Title"/>
    <w:basedOn w:val="1"/>
    <w:next w:val="1"/>
    <w:link w:val="49"/>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paragraph" w:styleId="14">
    <w:name w:val="Body Text First Indent 2"/>
    <w:basedOn w:val="7"/>
    <w:next w:val="1"/>
    <w:qFormat/>
    <w:uiPriority w:val="0"/>
    <w:pPr>
      <w:spacing w:line="360" w:lineRule="auto"/>
      <w:jc w:val="left"/>
    </w:pPr>
    <w:rPr>
      <w:rFonts w:cs="宋体"/>
      <w:sz w:val="28"/>
      <w:szCs w:val="28"/>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style>
  <w:style w:type="character" w:styleId="19">
    <w:name w:val="FollowedHyperlink"/>
    <w:basedOn w:val="17"/>
    <w:qFormat/>
    <w:uiPriority w:val="0"/>
    <w:rPr>
      <w:color w:val="800080"/>
      <w:u w:val="none"/>
    </w:rPr>
  </w:style>
  <w:style w:type="character" w:styleId="20">
    <w:name w:val="Emphasis"/>
    <w:basedOn w:val="17"/>
    <w:qFormat/>
    <w:uiPriority w:val="0"/>
  </w:style>
  <w:style w:type="character" w:styleId="21">
    <w:name w:val="HTML Definition"/>
    <w:basedOn w:val="17"/>
    <w:qFormat/>
    <w:uiPriority w:val="0"/>
  </w:style>
  <w:style w:type="character" w:styleId="22">
    <w:name w:val="HTML Typewriter"/>
    <w:basedOn w:val="17"/>
    <w:qFormat/>
    <w:uiPriority w:val="0"/>
    <w:rPr>
      <w:rFonts w:hint="default" w:ascii="monospace" w:hAnsi="monospace" w:eastAsia="monospace" w:cs="monospace"/>
      <w:sz w:val="20"/>
    </w:rPr>
  </w:style>
  <w:style w:type="character" w:styleId="23">
    <w:name w:val="HTML Acronym"/>
    <w:basedOn w:val="17"/>
    <w:qFormat/>
    <w:uiPriority w:val="0"/>
  </w:style>
  <w:style w:type="character" w:styleId="24">
    <w:name w:val="HTML Variable"/>
    <w:basedOn w:val="17"/>
    <w:qFormat/>
    <w:uiPriority w:val="0"/>
  </w:style>
  <w:style w:type="character" w:styleId="25">
    <w:name w:val="Hyperlink"/>
    <w:link w:val="1"/>
    <w:qFormat/>
    <w:uiPriority w:val="0"/>
    <w:rPr>
      <w:rFonts w:ascii="宋体" w:hAnsi="宋体" w:eastAsia="宋体"/>
      <w:color w:val="333333"/>
      <w:kern w:val="2"/>
      <w:sz w:val="18"/>
      <w:szCs w:val="18"/>
      <w:lang w:eastAsia="zh-CN"/>
    </w:rPr>
  </w:style>
  <w:style w:type="character" w:styleId="26">
    <w:name w:val="HTML Code"/>
    <w:basedOn w:val="17"/>
    <w:qFormat/>
    <w:uiPriority w:val="0"/>
    <w:rPr>
      <w:rFonts w:ascii="monospace" w:hAnsi="monospace" w:eastAsia="monospace" w:cs="monospace"/>
      <w:sz w:val="20"/>
    </w:rPr>
  </w:style>
  <w:style w:type="character" w:styleId="27">
    <w:name w:val="HTML Cite"/>
    <w:basedOn w:val="17"/>
    <w:qFormat/>
    <w:uiPriority w:val="0"/>
  </w:style>
  <w:style w:type="character" w:styleId="28">
    <w:name w:val="HTML Keyboard"/>
    <w:basedOn w:val="17"/>
    <w:qFormat/>
    <w:uiPriority w:val="0"/>
    <w:rPr>
      <w:rFonts w:hint="default" w:ascii="monospace" w:hAnsi="monospace" w:eastAsia="monospace" w:cs="monospace"/>
      <w:sz w:val="20"/>
    </w:rPr>
  </w:style>
  <w:style w:type="character" w:styleId="29">
    <w:name w:val="HTML Sample"/>
    <w:basedOn w:val="17"/>
    <w:qFormat/>
    <w:uiPriority w:val="0"/>
    <w:rPr>
      <w:rFonts w:hint="default" w:ascii="monospace" w:hAnsi="monospace" w:eastAsia="monospace" w:cs="monospace"/>
    </w:rPr>
  </w:style>
  <w:style w:type="paragraph" w:customStyle="1" w:styleId="30">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31">
    <w:name w:val="Heading1"/>
    <w:basedOn w:val="1"/>
    <w:next w:val="1"/>
    <w:link w:val="41"/>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32">
    <w:name w:val="Heading2"/>
    <w:basedOn w:val="1"/>
    <w:next w:val="1"/>
    <w:link w:val="50"/>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33">
    <w:name w:val="Heading3"/>
    <w:basedOn w:val="1"/>
    <w:next w:val="1"/>
    <w:link w:val="42"/>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34">
    <w:name w:val="Heading4"/>
    <w:basedOn w:val="1"/>
    <w:next w:val="1"/>
    <w:link w:val="43"/>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5">
    <w:name w:val="NormalCharacter"/>
    <w:link w:val="1"/>
    <w:qFormat/>
    <w:uiPriority w:val="0"/>
  </w:style>
  <w:style w:type="table" w:customStyle="1" w:styleId="36">
    <w:name w:val="TableNormal"/>
    <w:qFormat/>
    <w:uiPriority w:val="0"/>
  </w:style>
  <w:style w:type="character" w:customStyle="1" w:styleId="37">
    <w:name w:val="PageNumber"/>
    <w:basedOn w:val="35"/>
    <w:link w:val="1"/>
    <w:qFormat/>
    <w:uiPriority w:val="0"/>
    <w:rPr>
      <w:rFonts w:ascii="Times New Roman" w:hAnsi="Times New Roman" w:eastAsia="宋体"/>
      <w:kern w:val="2"/>
      <w:sz w:val="21"/>
      <w:szCs w:val="24"/>
      <w:lang w:eastAsia="zh-CN"/>
    </w:rPr>
  </w:style>
  <w:style w:type="character" w:customStyle="1" w:styleId="38">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9">
    <w:name w:val="UserStyle_0"/>
    <w:link w:val="10"/>
    <w:qFormat/>
    <w:uiPriority w:val="0"/>
    <w:rPr>
      <w:kern w:val="2"/>
      <w:sz w:val="18"/>
      <w:szCs w:val="18"/>
    </w:rPr>
  </w:style>
  <w:style w:type="character" w:customStyle="1" w:styleId="40">
    <w:name w:val="UserStyle_1"/>
    <w:link w:val="9"/>
    <w:qFormat/>
    <w:uiPriority w:val="0"/>
    <w:rPr>
      <w:rFonts w:ascii="宋体" w:hAnsi="宋体" w:eastAsia="宋体"/>
      <w:kern w:val="2"/>
      <w:sz w:val="21"/>
      <w:szCs w:val="24"/>
      <w:lang w:eastAsia="zh-CN"/>
    </w:rPr>
  </w:style>
  <w:style w:type="character" w:customStyle="1" w:styleId="41">
    <w:name w:val="UserStyle_2"/>
    <w:link w:val="31"/>
    <w:qFormat/>
    <w:uiPriority w:val="0"/>
    <w:rPr>
      <w:rFonts w:ascii="黑体" w:hAnsi="黑体" w:eastAsia="黑体" w:cs="黑体"/>
      <w:bCs/>
      <w:kern w:val="44"/>
      <w:sz w:val="44"/>
      <w:szCs w:val="44"/>
    </w:rPr>
  </w:style>
  <w:style w:type="character" w:customStyle="1" w:styleId="42">
    <w:name w:val="UserStyle_3"/>
    <w:link w:val="33"/>
    <w:qFormat/>
    <w:uiPriority w:val="0"/>
    <w:rPr>
      <w:rFonts w:eastAsia="黑体"/>
      <w:kern w:val="2"/>
      <w:sz w:val="24"/>
      <w:szCs w:val="24"/>
    </w:rPr>
  </w:style>
  <w:style w:type="character" w:customStyle="1" w:styleId="43">
    <w:name w:val="UserStyle_4"/>
    <w:link w:val="34"/>
    <w:qFormat/>
    <w:uiPriority w:val="0"/>
    <w:rPr>
      <w:rFonts w:ascii="黑体" w:hAnsi="黑体" w:eastAsia="黑体"/>
      <w:sz w:val="22"/>
      <w:szCs w:val="22"/>
    </w:rPr>
  </w:style>
  <w:style w:type="character" w:customStyle="1" w:styleId="44">
    <w:name w:val="UserStyle_5"/>
    <w:link w:val="11"/>
    <w:qFormat/>
    <w:uiPriority w:val="0"/>
    <w:rPr>
      <w:kern w:val="2"/>
      <w:sz w:val="18"/>
      <w:szCs w:val="18"/>
    </w:rPr>
  </w:style>
  <w:style w:type="character" w:customStyle="1" w:styleId="45">
    <w:name w:val="UserStyle_6"/>
    <w:basedOn w:val="35"/>
    <w:link w:val="1"/>
    <w:qFormat/>
    <w:uiPriority w:val="0"/>
    <w:rPr>
      <w:rFonts w:ascii="仿宋" w:hAnsi="仿宋" w:eastAsia="仿宋"/>
      <w:color w:val="000000"/>
      <w:sz w:val="24"/>
      <w:szCs w:val="24"/>
    </w:rPr>
  </w:style>
  <w:style w:type="character" w:customStyle="1" w:styleId="46">
    <w:name w:val="UserStyle_7"/>
    <w:link w:val="47"/>
    <w:qFormat/>
    <w:uiPriority w:val="0"/>
    <w:rPr>
      <w:rFonts w:ascii="宋体" w:hAnsi="宋体" w:eastAsia="宋体"/>
      <w:kern w:val="2"/>
      <w:sz w:val="18"/>
      <w:szCs w:val="18"/>
      <w:lang w:eastAsia="zh-CN"/>
    </w:rPr>
  </w:style>
  <w:style w:type="paragraph" w:customStyle="1" w:styleId="47">
    <w:name w:val="Acetate"/>
    <w:basedOn w:val="1"/>
    <w:link w:val="46"/>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8">
    <w:name w:val="UserStyle_8"/>
    <w:basedOn w:val="35"/>
    <w:link w:val="1"/>
    <w:qFormat/>
    <w:uiPriority w:val="0"/>
    <w:rPr>
      <w:rFonts w:ascii="Arial" w:hAnsi="Arial"/>
      <w:color w:val="000000"/>
      <w:sz w:val="24"/>
      <w:szCs w:val="24"/>
    </w:rPr>
  </w:style>
  <w:style w:type="character" w:customStyle="1" w:styleId="49">
    <w:name w:val="UserStyle_9"/>
    <w:link w:val="13"/>
    <w:qFormat/>
    <w:uiPriority w:val="0"/>
    <w:rPr>
      <w:rFonts w:ascii="Cambria" w:hAnsi="Cambria" w:eastAsia="宋体" w:cs="Times New Roman"/>
      <w:b/>
      <w:bCs/>
      <w:kern w:val="2"/>
      <w:sz w:val="32"/>
      <w:szCs w:val="32"/>
      <w:lang w:eastAsia="zh-CN"/>
    </w:rPr>
  </w:style>
  <w:style w:type="character" w:customStyle="1" w:styleId="50">
    <w:name w:val="UserStyle_10"/>
    <w:link w:val="32"/>
    <w:qFormat/>
    <w:uiPriority w:val="0"/>
    <w:rPr>
      <w:rFonts w:ascii="黑体" w:hAnsi="黑体" w:eastAsia="黑体" w:cs="黑体"/>
      <w:bCs/>
      <w:iCs/>
      <w:kern w:val="2"/>
      <w:sz w:val="30"/>
      <w:szCs w:val="30"/>
    </w:rPr>
  </w:style>
  <w:style w:type="paragraph" w:customStyle="1" w:styleId="51">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52">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53">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54">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5">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6">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7">
    <w:name w:val="NormalIndent"/>
    <w:basedOn w:val="1"/>
    <w:qFormat/>
    <w:uiPriority w:val="0"/>
    <w:pPr>
      <w:spacing w:line="300" w:lineRule="auto"/>
      <w:ind w:firstLine="420" w:firstLineChars="200"/>
      <w:jc w:val="both"/>
      <w:textAlignment w:val="baseline"/>
    </w:pPr>
  </w:style>
  <w:style w:type="paragraph" w:customStyle="1" w:styleId="58">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9">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60">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61">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62">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63">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64">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5">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6">
    <w:name w:val="BodyText1I2"/>
    <w:basedOn w:val="67"/>
    <w:qFormat/>
    <w:uiPriority w:val="0"/>
    <w:pPr>
      <w:spacing w:line="360" w:lineRule="auto"/>
      <w:ind w:left="420" w:leftChars="200" w:firstLine="200" w:firstLineChars="200"/>
      <w:jc w:val="left"/>
      <w:textAlignment w:val="baseline"/>
    </w:pPr>
    <w:rPr>
      <w:sz w:val="28"/>
      <w:szCs w:val="28"/>
    </w:rPr>
  </w:style>
  <w:style w:type="paragraph" w:customStyle="1" w:styleId="67">
    <w:name w:val="BodyTextIndent"/>
    <w:basedOn w:val="1"/>
    <w:next w:val="68"/>
    <w:qFormat/>
    <w:uiPriority w:val="0"/>
    <w:pPr>
      <w:spacing w:line="300" w:lineRule="auto"/>
      <w:ind w:left="420" w:leftChars="200" w:firstLine="200" w:firstLineChars="200"/>
      <w:jc w:val="both"/>
      <w:textAlignment w:val="baseline"/>
    </w:pPr>
  </w:style>
  <w:style w:type="paragraph" w:customStyle="1" w:styleId="68">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9">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70">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71">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72">
    <w:name w:val="UserStyle_11"/>
    <w:basedOn w:val="33"/>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73">
    <w:name w:val="UserStyle_12"/>
    <w:basedOn w:val="55"/>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74">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5">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6">
    <w:name w:val="UserStyle_15"/>
    <w:basedOn w:val="1"/>
    <w:qFormat/>
    <w:uiPriority w:val="0"/>
    <w:pPr>
      <w:spacing w:line="300" w:lineRule="auto"/>
      <w:ind w:firstLine="420" w:firstLineChars="200"/>
      <w:jc w:val="both"/>
      <w:textAlignment w:val="baseline"/>
    </w:pPr>
  </w:style>
  <w:style w:type="paragraph" w:customStyle="1" w:styleId="77">
    <w:name w:val="UserStyle_16"/>
    <w:basedOn w:val="1"/>
    <w:next w:val="1"/>
    <w:qFormat/>
    <w:uiPriority w:val="0"/>
    <w:pPr>
      <w:spacing w:line="300" w:lineRule="auto"/>
      <w:ind w:firstLine="200" w:firstLineChars="200"/>
      <w:jc w:val="both"/>
      <w:textAlignment w:val="baseline"/>
    </w:pPr>
  </w:style>
  <w:style w:type="paragraph" w:customStyle="1" w:styleId="78">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9">
    <w:name w:val="TableGrid"/>
    <w:basedOn w:val="36"/>
    <w:qFormat/>
    <w:uiPriority w:val="0"/>
  </w:style>
  <w:style w:type="paragraph" w:customStyle="1" w:styleId="80">
    <w:name w:val="样式 标题 2 + 宋体 五号 行距: 单倍行距"/>
    <w:basedOn w:val="4"/>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Lines>1</Lines>
  <Paragraphs>1</Paragraphs>
  <TotalTime>4</TotalTime>
  <ScaleCrop>false</ScaleCrop>
  <LinksUpToDate>false</LinksUpToDate>
  <Application>WPS Office_11.1.0.10700_F1E327BC-269C-435d-A152-05C5408002CA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有为</cp:lastModifiedBy>
  <cp:lastPrinted>2021-09-18T00:29:00Z</cp:lastPrinted>
  <dcterms:modified xsi:type="dcterms:W3CDTF">2021-09-18T02:40:00Z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A1B71BA897B14141B10AB5FDCEF65BD9</vt:lpwstr>
  </property>
</Properties>
</file>