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经济开发区明盛环保临时堆场成品石料(二次)竞价销售</w:t>
      </w:r>
    </w:p>
    <w:p>
      <w:pPr>
        <w:spacing w:line="440" w:lineRule="exact"/>
        <w:jc w:val="both"/>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rPr>
      </w:pPr>
      <w:r>
        <w:rPr>
          <w:rFonts w:hint="eastAsia" w:ascii="宋体" w:hAnsi="宋体" w:cs="宋体"/>
          <w:b/>
          <w:color w:val="000000"/>
          <w:sz w:val="32"/>
        </w:rPr>
        <w:t>项目编号：</w:t>
      </w:r>
      <w:r>
        <w:rPr>
          <w:rFonts w:hint="eastAsia" w:ascii="宋体" w:hAnsi="宋体" w:cs="宋体"/>
          <w:b/>
          <w:color w:val="000000"/>
          <w:sz w:val="32"/>
          <w:lang w:eastAsia="zh-CN"/>
        </w:rPr>
        <w:t>DBSXS-202</w:t>
      </w:r>
      <w:r>
        <w:rPr>
          <w:rFonts w:hint="eastAsia" w:ascii="宋体" w:hAnsi="宋体" w:cs="宋体"/>
          <w:b/>
          <w:color w:val="000000"/>
          <w:sz w:val="32"/>
          <w:lang w:val="en-US" w:eastAsia="zh-CN"/>
        </w:rPr>
        <w:t>1</w:t>
      </w:r>
      <w:r>
        <w:rPr>
          <w:rFonts w:hint="eastAsia" w:ascii="宋体" w:hAnsi="宋体" w:cs="宋体"/>
          <w:b/>
          <w:color w:val="000000"/>
          <w:sz w:val="32"/>
          <w:lang w:eastAsia="zh-CN"/>
        </w:rPr>
        <w:t>-</w:t>
      </w:r>
      <w:r>
        <w:rPr>
          <w:rFonts w:hint="eastAsia" w:ascii="宋体" w:hAnsi="宋体" w:cs="宋体"/>
          <w:b/>
          <w:color w:val="000000"/>
          <w:sz w:val="32"/>
          <w:lang w:val="en-US" w:eastAsia="zh-CN"/>
        </w:rPr>
        <w:t>011</w:t>
      </w: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二一年八月</w:t>
      </w:r>
    </w:p>
    <w:p>
      <w:pPr>
        <w:spacing w:line="800" w:lineRule="exact"/>
        <w:jc w:val="center"/>
        <w:rPr>
          <w:rFonts w:hint="eastAsia" w:ascii="宋体" w:hAnsi="宋体"/>
          <w:b/>
          <w:spacing w:val="46"/>
          <w:sz w:val="32"/>
          <w:szCs w:val="32"/>
          <w:lang w:val="en-US" w:eastAsia="zh-CN"/>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经济开发区明盛环保临时堆场成品石料(二次)竞价销售</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受霍山县矿产资源开发有限责任公司委托，定于202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8月19日10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时00分在安徽大别山工程咨询有限公司一楼开标厅，对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经济开发区明盛环保临时堆场成品石料(二次)</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936"/>
        <w:gridCol w:w="1410"/>
        <w:gridCol w:w="1391"/>
        <w:gridCol w:w="2406"/>
        <w:gridCol w:w="1640"/>
        <w:gridCol w:w="179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经济开发区明盛环保临时堆场成品石料(二次)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cs="宋体"/>
                <w:sz w:val="24"/>
                <w:szCs w:val="24"/>
                <w:lang w:val="en-US" w:eastAsia="zh-CN"/>
              </w:rPr>
            </w:pPr>
            <w:r>
              <w:rPr>
                <w:rFonts w:hint="eastAsia" w:ascii="宋体" w:hAnsi="宋体" w:cs="宋体"/>
                <w:sz w:val="24"/>
                <w:szCs w:val="24"/>
                <w:lang w:val="en-US" w:eastAsia="zh-CN"/>
              </w:rPr>
              <w:t>成品石料（1-2/1-3/0-5）:45元/吨</w:t>
            </w:r>
          </w:p>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sz w:val="24"/>
                <w:szCs w:val="24"/>
                <w:lang w:val="en-US" w:eastAsia="zh-CN"/>
              </w:rPr>
              <w:t>石粉：32元/吨</w:t>
            </w:r>
          </w:p>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sz w:val="24"/>
                <w:szCs w:val="24"/>
                <w:lang w:val="en-US" w:eastAsia="zh-CN"/>
              </w:rPr>
              <w:t>(含砂石税费、挖装费)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right="0" w:firstLine="48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标的</w:t>
            </w:r>
          </w:p>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概况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1470" w:firstLineChars="700"/>
              <w:jc w:val="both"/>
              <w:rPr>
                <w:rFonts w:hint="default" w:ascii="Times New Roman" w:hAnsi="Times New Roman" w:eastAsia="宋体" w:cs="Times New Roman"/>
                <w:sz w:val="21"/>
                <w:szCs w:val="21"/>
                <w:lang w:val="en-US" w:eastAsia="zh-CN"/>
              </w:rPr>
            </w:pPr>
            <w:r>
              <w:rPr>
                <w:rFonts w:hint="eastAsia" w:cs="Times New Roman"/>
                <w:sz w:val="21"/>
                <w:szCs w:val="21"/>
                <w:lang w:val="en-US" w:eastAsia="zh-CN"/>
              </w:rPr>
              <w:t>经济开发区明盛环保临时堆场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吨</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240" w:right="0" w:rightChars="0" w:hanging="240" w:hangingChars="10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约7万吨</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以实际过磅为准</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30天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承包费支付方式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单价承包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叁佰万元整（¥3000000.00）</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pPr>
            <w:r>
              <w:rPr>
                <w:rFonts w:hint="eastAsia" w:ascii="宋体" w:hAnsi="宋体" w:cs="宋体"/>
                <w:i w:val="0"/>
                <w:caps w:val="0"/>
                <w:color w:val="000000"/>
                <w:spacing w:val="0"/>
                <w:kern w:val="0"/>
                <w:sz w:val="24"/>
                <w:szCs w:val="24"/>
                <w:shd w:val="clear" w:color="auto" w:fill="FFFFFF"/>
                <w:lang w:val="en-US" w:eastAsia="zh-CN" w:bidi="ar"/>
              </w:rPr>
              <w:t>总计约7万吨成品石料外运</w:t>
            </w:r>
            <w:r>
              <w:rPr>
                <w:rFonts w:hint="eastAsia" w:ascii="宋体" w:hAnsi="宋体" w:eastAsia="宋体" w:cs="宋体"/>
                <w:i w:val="0"/>
                <w:caps w:val="0"/>
                <w:color w:val="000000"/>
                <w:spacing w:val="0"/>
                <w:kern w:val="0"/>
                <w:sz w:val="24"/>
                <w:szCs w:val="24"/>
                <w:shd w:val="clear" w:color="auto" w:fill="FFFFFF"/>
                <w:lang w:val="en-US" w:eastAsia="zh-CN" w:bidi="ar"/>
              </w:rPr>
              <w:t>销售等工作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30天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p>
    <w:p>
      <w:pPr>
        <w:keepNext w:val="0"/>
        <w:keepLines w:val="0"/>
        <w:widowControl/>
        <w:numPr>
          <w:ilvl w:val="0"/>
          <w:numId w:val="1"/>
        </w:numPr>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售卖起始价含砂石税费</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、挖装费用，</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p>
    <w:p>
      <w:pPr>
        <w:keepNext w:val="0"/>
        <w:keepLines w:val="0"/>
        <w:widowControl/>
        <w:numPr>
          <w:ilvl w:val="0"/>
          <w:numId w:val="1"/>
        </w:numPr>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标的物为成品石料（1-2石子/1-3石子/0-5石子、石粉），其中1-2石子/1-3石子/0-5石子起始价为50元/吨（三种型号均为50元/吨，为统一单价，无需分别报价）。标的物中石粉较少，起始价32元/吨。中标价以1-2石子/1-3石子/0-5石子单价高者得，石粉价格不作为中标评审依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，自合同签订次日起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30天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6</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、本次竞价以壹</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元</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或壹</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元</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7</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、前期参加委托单位优惠活动客户需另筹资金参与，不享受任何优惠。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33；15305645303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保证金汇入以下任意一家银行和账户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65" w:lineRule="atLeast"/>
        <w:ind w:right="0" w:firstLine="560" w:firstLineChars="200"/>
        <w:jc w:val="left"/>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w:t>
      </w:r>
      <w:r>
        <w:rPr>
          <w:rFonts w:hint="eastAsia" w:cs="宋体"/>
          <w:b w:val="0"/>
          <w:bCs/>
          <w:i w:val="0"/>
          <w:caps w:val="0"/>
          <w:color w:val="000000" w:themeColor="text1"/>
          <w:spacing w:val="0"/>
          <w:kern w:val="0"/>
          <w:sz w:val="28"/>
          <w:szCs w:val="28"/>
          <w:lang w:val="en-US" w:eastAsia="zh-CN" w:bidi="ar"/>
          <w14:textFill>
            <w14:solidFill>
              <w14:schemeClr w14:val="tx1"/>
            </w14:solidFill>
          </w14:textFill>
        </w:rPr>
        <w:t xml:space="preserve"> </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汇入银行：徽商银行六安霍山支行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汇入银行帐号：223024186581000002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经济开发区明盛环保临时堆场成品石料(二次)竞价销售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2021年</w:t>
      </w:r>
      <w:r>
        <w:rPr>
          <w:rFonts w:hint="eastAsia" w:ascii="宋体" w:hAnsi="宋体" w:cs="宋体"/>
          <w:b w:val="0"/>
          <w:bCs/>
          <w:i w:val="0"/>
          <w:caps w:val="0"/>
          <w:color w:val="000000" w:themeColor="text1"/>
          <w:spacing w:val="0"/>
          <w:kern w:val="0"/>
          <w:sz w:val="28"/>
          <w:szCs w:val="28"/>
          <w:u w:val="single"/>
          <w:lang w:val="en-US" w:eastAsia="zh-CN" w:bidi="ar"/>
          <w14:textFill>
            <w14:solidFill>
              <w14:schemeClr w14:val="tx1"/>
            </w14:solidFill>
          </w14:textFill>
        </w:rPr>
        <w:t>8月19日10时00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分</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2"/>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8月16日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经济开发区明盛环保临时堆场成品石料(二次)</w:t>
      </w:r>
      <w:r>
        <w:rPr>
          <w:rFonts w:hint="eastAsia" w:ascii="宋体" w:hAnsi="宋体" w:cs="宋体"/>
          <w:b/>
          <w:bCs/>
          <w:kern w:val="2"/>
          <w:sz w:val="40"/>
          <w:szCs w:val="40"/>
          <w:lang w:val="en-US" w:eastAsia="zh-CN" w:bidi="ar-SA"/>
        </w:rPr>
        <w:t>竞价销售</w:t>
      </w:r>
    </w:p>
    <w:p>
      <w:pPr>
        <w:pStyle w:val="10"/>
        <w:shd w:val="clear" w:color="auto" w:fill="FFFFFF"/>
        <w:wordWrap w:val="0"/>
        <w:spacing w:before="0" w:beforeAutospacing="0" w:after="124" w:afterAutospacing="0" w:line="330" w:lineRule="atLeast"/>
        <w:jc w:val="center"/>
        <w:rPr>
          <w:color w:val="333333"/>
        </w:rPr>
      </w:pPr>
      <w:bookmarkStart w:id="5" w:name="_GoBack"/>
      <w:bookmarkEnd w:id="5"/>
      <w:r>
        <w:rPr>
          <w:rFonts w:hint="eastAsia"/>
          <w:b/>
          <w:color w:val="000000"/>
          <w:sz w:val="32"/>
          <w:szCs w:val="32"/>
          <w:shd w:val="clear" w:color="auto" w:fill="FFFFFF"/>
        </w:rPr>
        <w:t>竞价须知</w:t>
      </w:r>
    </w:p>
    <w:p>
      <w:pPr>
        <w:pStyle w:val="10"/>
        <w:numPr>
          <w:ilvl w:val="0"/>
          <w:numId w:val="3"/>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3"/>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w:t>
      </w:r>
      <w:r>
        <w:rPr>
          <w:rFonts w:hint="eastAsia"/>
          <w:b/>
          <w:bCs/>
          <w:lang w:val="en-US" w:eastAsia="zh-CN"/>
        </w:rPr>
        <w:t>元</w:t>
      </w:r>
      <w:r>
        <w:rPr>
          <w:rFonts w:hint="eastAsia"/>
          <w:b/>
          <w:bCs/>
          <w:lang w:eastAsia="zh-CN"/>
        </w:rPr>
        <w:t>或壹</w:t>
      </w:r>
      <w:r>
        <w:rPr>
          <w:rFonts w:hint="eastAsia"/>
          <w:b/>
          <w:bCs/>
          <w:lang w:val="en-US" w:eastAsia="zh-CN"/>
        </w:rPr>
        <w:t>元</w:t>
      </w:r>
      <w:r>
        <w:rPr>
          <w:rFonts w:hint="eastAsia"/>
          <w:b/>
          <w:bCs/>
          <w:lang w:eastAsia="zh-CN"/>
        </w:rPr>
        <w:t>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5"/>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5"/>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2021年8月19日10时00分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val="en-US" w:eastAsia="zh-CN"/>
        </w:rPr>
        <w:t>经济开发区明盛环保临时堆场成品石料(二次)</w:t>
      </w:r>
      <w:r>
        <w:rPr>
          <w:rFonts w:hint="eastAsia" w:ascii="宋体" w:hAnsi="宋体" w:cs="宋体"/>
          <w:sz w:val="24"/>
          <w:szCs w:val="24"/>
          <w:lang w:eastAsia="zh-CN"/>
        </w:rPr>
        <w:t>竞价销售销售竞价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6"/>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w:t>
      </w:r>
      <w:r>
        <w:rPr>
          <w:rFonts w:hint="eastAsia" w:ascii="宋体" w:hAnsi="宋体" w:cs="宋体"/>
          <w:sz w:val="24"/>
          <w:szCs w:val="24"/>
          <w:lang w:val="en-US" w:eastAsia="zh-CN"/>
        </w:rPr>
        <w:t>将视情况终止销售活动或重新</w:t>
      </w:r>
      <w:r>
        <w:rPr>
          <w:rFonts w:hint="eastAsia" w:ascii="宋体" w:hAnsi="宋体" w:cs="宋体"/>
          <w:sz w:val="24"/>
          <w:szCs w:val="24"/>
        </w:rPr>
        <w:t>组织竞价。</w:t>
      </w:r>
    </w:p>
    <w:p>
      <w:pPr>
        <w:numPr>
          <w:ilvl w:val="0"/>
          <w:numId w:val="7"/>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共计金额：人民币伍仟元整(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5000元)</w:t>
      </w:r>
      <w:r>
        <w:rPr>
          <w:rFonts w:hint="eastAsia" w:ascii="宋体" w:hAnsi="宋体" w:cs="宋体"/>
          <w:b/>
          <w:bCs/>
          <w:sz w:val="24"/>
          <w:szCs w:val="24"/>
        </w:rPr>
        <w:t>。</w:t>
      </w:r>
    </w:p>
    <w:p>
      <w:pPr>
        <w:spacing w:line="400" w:lineRule="exact"/>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10、</w:t>
      </w:r>
      <w:r>
        <w:rPr>
          <w:rFonts w:hint="eastAsia" w:ascii="宋体" w:hAnsi="宋体" w:eastAsia="宋体" w:cs="宋体"/>
          <w:b/>
          <w:bCs/>
          <w:sz w:val="24"/>
          <w:szCs w:val="24"/>
        </w:rPr>
        <w:t>本</w:t>
      </w:r>
      <w:r>
        <w:rPr>
          <w:rFonts w:hint="eastAsia" w:ascii="宋体" w:hAnsi="宋体" w:eastAsia="宋体" w:cs="宋体"/>
          <w:b/>
          <w:bCs/>
          <w:sz w:val="24"/>
          <w:szCs w:val="24"/>
          <w:lang w:val="en-US" w:eastAsia="zh-CN"/>
        </w:rPr>
        <w:t>竞价</w:t>
      </w:r>
      <w:r>
        <w:rPr>
          <w:rFonts w:hint="eastAsia" w:ascii="宋体" w:hAnsi="宋体" w:eastAsia="宋体" w:cs="宋体"/>
          <w:b/>
          <w:bCs/>
          <w:sz w:val="24"/>
          <w:szCs w:val="24"/>
        </w:rPr>
        <w:t>文件最终解释权归</w:t>
      </w:r>
      <w:r>
        <w:rPr>
          <w:rFonts w:hint="eastAsia" w:ascii="宋体" w:hAnsi="宋体" w:eastAsia="宋体" w:cs="宋体"/>
          <w:b/>
          <w:bCs/>
          <w:sz w:val="24"/>
          <w:szCs w:val="24"/>
          <w:lang w:val="en-US" w:eastAsia="zh-CN"/>
        </w:rPr>
        <w:t>销售</w:t>
      </w:r>
      <w:r>
        <w:rPr>
          <w:rFonts w:hint="eastAsia" w:ascii="宋体" w:hAnsi="宋体" w:eastAsia="宋体" w:cs="宋体"/>
          <w:b/>
          <w:bCs/>
          <w:sz w:val="24"/>
          <w:szCs w:val="24"/>
          <w:lang w:eastAsia="zh-CN"/>
        </w:rPr>
        <w:t>人</w:t>
      </w:r>
      <w:r>
        <w:rPr>
          <w:rFonts w:hint="eastAsia" w:ascii="宋体" w:hAnsi="宋体" w:eastAsia="宋体" w:cs="宋体"/>
          <w:b/>
          <w:bCs/>
          <w:sz w:val="24"/>
          <w:szCs w:val="24"/>
        </w:rPr>
        <w:t>和</w:t>
      </w:r>
      <w:r>
        <w:rPr>
          <w:rFonts w:hint="eastAsia" w:ascii="宋体" w:hAnsi="宋体" w:eastAsia="宋体" w:cs="宋体"/>
          <w:b/>
          <w:bCs/>
          <w:sz w:val="24"/>
          <w:szCs w:val="24"/>
          <w:lang w:eastAsia="zh-CN"/>
        </w:rPr>
        <w:t>安徽大别山工程咨询有限公司</w:t>
      </w:r>
      <w:r>
        <w:rPr>
          <w:rFonts w:hint="eastAsia" w:ascii="宋体" w:hAnsi="宋体" w:eastAsia="宋体" w:cs="宋体"/>
          <w:b/>
          <w:bCs/>
          <w:sz w:val="24"/>
          <w:szCs w:val="24"/>
          <w:lang w:val="en-US" w:eastAsia="zh-CN"/>
        </w:rPr>
        <w:t>所有。</w:t>
      </w:r>
    </w:p>
    <w:p>
      <w:pPr>
        <w:spacing w:line="400" w:lineRule="exact"/>
        <w:rPr>
          <w:rFonts w:ascii="宋体" w:hAnsi="宋体" w:eastAsia="宋体" w:cs="宋体"/>
          <w:b/>
          <w:bCs/>
          <w:sz w:val="24"/>
          <w:szCs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经济开发区明盛环保临时堆场成品石料(二次)</w:t>
      </w:r>
      <w:r>
        <w:rPr>
          <w:rFonts w:hint="eastAsia" w:ascii="宋体" w:hAnsi="宋体"/>
          <w:b/>
          <w:sz w:val="24"/>
          <w:szCs w:val="24"/>
          <w:u w:val="single"/>
          <w:lang w:eastAsia="zh-CN"/>
        </w:rPr>
        <w:t>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经济开发区明盛环保临时堆场成品石料(二次)</w:t>
      </w:r>
      <w:r>
        <w:rPr>
          <w:rFonts w:hint="eastAsia"/>
          <w:bCs/>
          <w:sz w:val="28"/>
          <w:szCs w:val="28"/>
          <w:u w:val="single"/>
          <w:lang w:eastAsia="zh-CN"/>
        </w:rPr>
        <w:t>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经济开发区明盛环保临时堆场成品石料(二次)</w:t>
      </w:r>
      <w:r>
        <w:rPr>
          <w:rFonts w:hint="eastAsia"/>
          <w:bCs/>
          <w:color w:val="000000"/>
          <w:u w:val="single"/>
          <w:shd w:val="clear" w:color="auto" w:fill="FFFFFF"/>
          <w:lang w:eastAsia="zh-CN"/>
        </w:rPr>
        <w:t>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经济开发区明盛环保临时堆场成品石料(二次)</w:t>
      </w:r>
      <w:r>
        <w:rPr>
          <w:rFonts w:hint="eastAsia" w:cs="宋体"/>
          <w:sz w:val="28"/>
          <w:szCs w:val="28"/>
          <w:lang w:eastAsia="zh-CN"/>
        </w:rPr>
        <w:t>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经济开发区明盛环保临时堆场成品石料(二次)</w:t>
            </w:r>
            <w:r>
              <w:rPr>
                <w:rFonts w:hint="eastAsia" w:eastAsia="仿宋_GB2312" w:cs="宋体"/>
                <w:sz w:val="28"/>
                <w:szCs w:val="28"/>
                <w:lang w:eastAsia="zh-CN"/>
              </w:rPr>
              <w:t>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cs="宋体"/>
                <w:sz w:val="28"/>
                <w:szCs w:val="28"/>
                <w:lang w:val="en-US" w:eastAsia="zh-CN"/>
              </w:rPr>
            </w:pPr>
            <w:r>
              <w:rPr>
                <w:rFonts w:hint="eastAsia" w:cs="宋体"/>
                <w:sz w:val="28"/>
                <w:szCs w:val="28"/>
                <w:lang w:val="en-US" w:eastAsia="zh-CN"/>
              </w:rPr>
              <w:t>成品石料（1-2/1-3/0-5）:      元/吨</w:t>
            </w:r>
          </w:p>
          <w:p>
            <w:pPr>
              <w:spacing w:line="500" w:lineRule="exact"/>
              <w:rPr>
                <w:rFonts w:hint="default" w:cs="宋体"/>
                <w:sz w:val="28"/>
                <w:szCs w:val="28"/>
                <w:lang w:val="en-US" w:eastAsia="zh-CN"/>
              </w:rPr>
            </w:pPr>
            <w:r>
              <w:rPr>
                <w:rFonts w:hint="eastAsia" w:cs="宋体"/>
                <w:sz w:val="28"/>
                <w:szCs w:val="28"/>
                <w:lang w:val="en-US" w:eastAsia="zh-CN"/>
              </w:rPr>
              <w:t>石粉：       元/吨</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ind w:firstLine="240" w:firstLineChars="100"/>
        <w:rPr>
          <w:rFonts w:hint="eastAsia" w:ascii="宋体" w:hAnsi="宋体"/>
          <w:b/>
          <w:sz w:val="2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spacing w:line="600" w:lineRule="exact"/>
        <w:jc w:val="center"/>
        <w:rPr>
          <w:rFonts w:ascii="仿宋_GB2312" w:eastAsia="仿宋_GB2312" w:cs="仿宋_GB2312"/>
          <w:b/>
          <w:bCs/>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580FD7"/>
    <w:multiLevelType w:val="singleLevel"/>
    <w:tmpl w:val="97580FD7"/>
    <w:lvl w:ilvl="0" w:tentative="0">
      <w:start w:val="1"/>
      <w:numFmt w:val="decimal"/>
      <w:suff w:val="nothing"/>
      <w:lvlText w:val="%1、"/>
      <w:lvlJc w:val="left"/>
    </w:lvl>
  </w:abstractNum>
  <w:abstractNum w:abstractNumId="1">
    <w:nsid w:val="A49E0B4D"/>
    <w:multiLevelType w:val="singleLevel"/>
    <w:tmpl w:val="A49E0B4D"/>
    <w:lvl w:ilvl="0" w:tentative="0">
      <w:start w:val="11"/>
      <w:numFmt w:val="decimal"/>
      <w:suff w:val="nothing"/>
      <w:lvlText w:val="（%1）"/>
      <w:lvlJc w:val="left"/>
      <w:rPr>
        <w:rFonts w:cs="Times New Roman"/>
      </w:rPr>
    </w:lvl>
  </w:abstractNum>
  <w:abstractNum w:abstractNumId="2">
    <w:nsid w:val="AE9B8150"/>
    <w:multiLevelType w:val="singleLevel"/>
    <w:tmpl w:val="AE9B8150"/>
    <w:lvl w:ilvl="0" w:tentative="0">
      <w:start w:val="8"/>
      <w:numFmt w:val="decimal"/>
      <w:suff w:val="nothing"/>
      <w:lvlText w:val="%1、"/>
      <w:lvlJc w:val="left"/>
      <w:rPr>
        <w:rFonts w:cs="Times New Roman"/>
      </w:rPr>
    </w:lvl>
  </w:abstractNum>
  <w:abstractNum w:abstractNumId="3">
    <w:nsid w:val="0989104A"/>
    <w:multiLevelType w:val="singleLevel"/>
    <w:tmpl w:val="0989104A"/>
    <w:lvl w:ilvl="0" w:tentative="0">
      <w:start w:val="1"/>
      <w:numFmt w:val="decimal"/>
      <w:suff w:val="nothing"/>
      <w:lvlText w:val="%1、"/>
      <w:lvlJc w:val="left"/>
      <w:rPr>
        <w:rFonts w:cs="Times New Roman"/>
      </w:rPr>
    </w:lvl>
  </w:abstractNum>
  <w:abstractNum w:abstractNumId="4">
    <w:nsid w:val="23B4C480"/>
    <w:multiLevelType w:val="singleLevel"/>
    <w:tmpl w:val="23B4C480"/>
    <w:lvl w:ilvl="0" w:tentative="0">
      <w:start w:val="1"/>
      <w:numFmt w:val="decimal"/>
      <w:suff w:val="nothing"/>
      <w:lvlText w:val="%1、"/>
      <w:lvlJc w:val="left"/>
    </w:lvl>
  </w:abstractNum>
  <w:abstractNum w:abstractNumId="5">
    <w:nsid w:val="4A672404"/>
    <w:multiLevelType w:val="singleLevel"/>
    <w:tmpl w:val="4A672404"/>
    <w:lvl w:ilvl="0" w:tentative="0">
      <w:start w:val="1"/>
      <w:numFmt w:val="decimal"/>
      <w:suff w:val="nothing"/>
      <w:lvlText w:val="（%1）"/>
      <w:lvlJc w:val="left"/>
    </w:lvl>
  </w:abstractNum>
  <w:abstractNum w:abstractNumId="6">
    <w:nsid w:val="60B1E02C"/>
    <w:multiLevelType w:val="singleLevel"/>
    <w:tmpl w:val="60B1E02C"/>
    <w:lvl w:ilvl="0" w:tentative="0">
      <w:start w:val="1"/>
      <w:numFmt w:val="decimal"/>
      <w:suff w:val="nothing"/>
      <w:lvlText w:val="（%1）"/>
      <w:lvlJc w:val="left"/>
      <w:rPr>
        <w:rFonts w:cs="Times New Roman"/>
      </w:rPr>
    </w:lvl>
  </w:abstractNum>
  <w:num w:numId="1">
    <w:abstractNumId w:val="0"/>
  </w:num>
  <w:num w:numId="2">
    <w:abstractNumId w:val="4"/>
  </w:num>
  <w:num w:numId="3">
    <w:abstractNumId w:val="3"/>
  </w:num>
  <w:num w:numId="4">
    <w:abstractNumId w:val="5"/>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03FA"/>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8D4913"/>
    <w:rsid w:val="04B22AC8"/>
    <w:rsid w:val="04C524C3"/>
    <w:rsid w:val="04D4212B"/>
    <w:rsid w:val="05267DD8"/>
    <w:rsid w:val="0585554E"/>
    <w:rsid w:val="05B1497B"/>
    <w:rsid w:val="05B5616B"/>
    <w:rsid w:val="05FE6D8C"/>
    <w:rsid w:val="06075F52"/>
    <w:rsid w:val="060E36BF"/>
    <w:rsid w:val="06966DE4"/>
    <w:rsid w:val="06BD5D53"/>
    <w:rsid w:val="070143BD"/>
    <w:rsid w:val="070D3E35"/>
    <w:rsid w:val="07524750"/>
    <w:rsid w:val="0783716C"/>
    <w:rsid w:val="079E04DA"/>
    <w:rsid w:val="07A157BA"/>
    <w:rsid w:val="081A6E8F"/>
    <w:rsid w:val="08DD6DF5"/>
    <w:rsid w:val="095C696D"/>
    <w:rsid w:val="09AD0021"/>
    <w:rsid w:val="0A4B0FDB"/>
    <w:rsid w:val="0A951494"/>
    <w:rsid w:val="0B47625D"/>
    <w:rsid w:val="0B860E80"/>
    <w:rsid w:val="0C336CC0"/>
    <w:rsid w:val="0C372739"/>
    <w:rsid w:val="0C8E0889"/>
    <w:rsid w:val="0CB41EC7"/>
    <w:rsid w:val="0CD44DBF"/>
    <w:rsid w:val="0CF933E9"/>
    <w:rsid w:val="0D643E02"/>
    <w:rsid w:val="0D754E6B"/>
    <w:rsid w:val="0EA01644"/>
    <w:rsid w:val="0EAD4FF8"/>
    <w:rsid w:val="0EF26FA9"/>
    <w:rsid w:val="0F22685D"/>
    <w:rsid w:val="0F3254C5"/>
    <w:rsid w:val="0F480FCC"/>
    <w:rsid w:val="0FE54F0E"/>
    <w:rsid w:val="100F1401"/>
    <w:rsid w:val="10205927"/>
    <w:rsid w:val="10701A7A"/>
    <w:rsid w:val="108319E0"/>
    <w:rsid w:val="10CD5E67"/>
    <w:rsid w:val="120E5F6D"/>
    <w:rsid w:val="12BC6896"/>
    <w:rsid w:val="12C37580"/>
    <w:rsid w:val="12C77BE7"/>
    <w:rsid w:val="12F82D5C"/>
    <w:rsid w:val="13965F86"/>
    <w:rsid w:val="13B506FB"/>
    <w:rsid w:val="147D36B0"/>
    <w:rsid w:val="151A3B8D"/>
    <w:rsid w:val="151F3FF2"/>
    <w:rsid w:val="16835EAD"/>
    <w:rsid w:val="16E33A6D"/>
    <w:rsid w:val="17386069"/>
    <w:rsid w:val="173A6F74"/>
    <w:rsid w:val="174C155F"/>
    <w:rsid w:val="17606C2D"/>
    <w:rsid w:val="186C1FBE"/>
    <w:rsid w:val="18AE1E31"/>
    <w:rsid w:val="18E8113A"/>
    <w:rsid w:val="19BD47BF"/>
    <w:rsid w:val="1B1E0E7F"/>
    <w:rsid w:val="1BB05FD2"/>
    <w:rsid w:val="1C7835EA"/>
    <w:rsid w:val="1C974E2A"/>
    <w:rsid w:val="1CA1166F"/>
    <w:rsid w:val="1CF402DE"/>
    <w:rsid w:val="1D47571B"/>
    <w:rsid w:val="1D875955"/>
    <w:rsid w:val="1DB02215"/>
    <w:rsid w:val="1E774EC8"/>
    <w:rsid w:val="1E7762A2"/>
    <w:rsid w:val="1EBC62CE"/>
    <w:rsid w:val="1EDB1FA4"/>
    <w:rsid w:val="1EE650A6"/>
    <w:rsid w:val="1F1D3AD4"/>
    <w:rsid w:val="1F245185"/>
    <w:rsid w:val="1F323817"/>
    <w:rsid w:val="1F3C520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3515BFD"/>
    <w:rsid w:val="24AC5014"/>
    <w:rsid w:val="250800DC"/>
    <w:rsid w:val="259C6867"/>
    <w:rsid w:val="25D14C3E"/>
    <w:rsid w:val="274C0980"/>
    <w:rsid w:val="289137E3"/>
    <w:rsid w:val="28CF7E81"/>
    <w:rsid w:val="29A65A66"/>
    <w:rsid w:val="29AB532F"/>
    <w:rsid w:val="2A4C5A32"/>
    <w:rsid w:val="2A672F66"/>
    <w:rsid w:val="2A726815"/>
    <w:rsid w:val="2A83761F"/>
    <w:rsid w:val="2AB1374D"/>
    <w:rsid w:val="2BDE7E95"/>
    <w:rsid w:val="2BE637F7"/>
    <w:rsid w:val="2C021B7A"/>
    <w:rsid w:val="2CF91DC1"/>
    <w:rsid w:val="2D5C6F87"/>
    <w:rsid w:val="2DC12CAF"/>
    <w:rsid w:val="2DD47AA5"/>
    <w:rsid w:val="2DFC72DF"/>
    <w:rsid w:val="2E6C4BE3"/>
    <w:rsid w:val="2E977E51"/>
    <w:rsid w:val="2ED2596F"/>
    <w:rsid w:val="2F3231BA"/>
    <w:rsid w:val="2FF659E2"/>
    <w:rsid w:val="30284BEE"/>
    <w:rsid w:val="303D7063"/>
    <w:rsid w:val="30BE4661"/>
    <w:rsid w:val="30C94FD6"/>
    <w:rsid w:val="30E0042B"/>
    <w:rsid w:val="31854B08"/>
    <w:rsid w:val="31857D98"/>
    <w:rsid w:val="31C53851"/>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567E56"/>
    <w:rsid w:val="38CD7998"/>
    <w:rsid w:val="39FB2D1B"/>
    <w:rsid w:val="3A383AD2"/>
    <w:rsid w:val="3A974A70"/>
    <w:rsid w:val="3A9C78C2"/>
    <w:rsid w:val="3B1D6AD4"/>
    <w:rsid w:val="3C2945FE"/>
    <w:rsid w:val="3C4A5509"/>
    <w:rsid w:val="3C6C65F3"/>
    <w:rsid w:val="3D3D2E5F"/>
    <w:rsid w:val="3D3F730F"/>
    <w:rsid w:val="3DDA7896"/>
    <w:rsid w:val="3F6B480E"/>
    <w:rsid w:val="3FCA3A1B"/>
    <w:rsid w:val="3FDA16F6"/>
    <w:rsid w:val="402E557B"/>
    <w:rsid w:val="40465119"/>
    <w:rsid w:val="405D433E"/>
    <w:rsid w:val="40F9320A"/>
    <w:rsid w:val="413670F9"/>
    <w:rsid w:val="414D742C"/>
    <w:rsid w:val="41DF348F"/>
    <w:rsid w:val="422D1647"/>
    <w:rsid w:val="4238152B"/>
    <w:rsid w:val="43150272"/>
    <w:rsid w:val="432F538C"/>
    <w:rsid w:val="43917411"/>
    <w:rsid w:val="43A777B3"/>
    <w:rsid w:val="43D24E65"/>
    <w:rsid w:val="43E96F11"/>
    <w:rsid w:val="43ED673B"/>
    <w:rsid w:val="440B258F"/>
    <w:rsid w:val="44B04574"/>
    <w:rsid w:val="44E8312C"/>
    <w:rsid w:val="454A62FC"/>
    <w:rsid w:val="45FE73E1"/>
    <w:rsid w:val="46367AC8"/>
    <w:rsid w:val="464B5240"/>
    <w:rsid w:val="4651018A"/>
    <w:rsid w:val="47747C52"/>
    <w:rsid w:val="482C707A"/>
    <w:rsid w:val="48420599"/>
    <w:rsid w:val="484F34F6"/>
    <w:rsid w:val="48B21B12"/>
    <w:rsid w:val="48E563C1"/>
    <w:rsid w:val="48E92FAE"/>
    <w:rsid w:val="49263A69"/>
    <w:rsid w:val="49265872"/>
    <w:rsid w:val="49EF3066"/>
    <w:rsid w:val="49FB27B3"/>
    <w:rsid w:val="4A2D79D6"/>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D5F43AE"/>
    <w:rsid w:val="4DAF7EB3"/>
    <w:rsid w:val="4E331C7D"/>
    <w:rsid w:val="4EA65E4A"/>
    <w:rsid w:val="4ECB5840"/>
    <w:rsid w:val="4F191FDA"/>
    <w:rsid w:val="50134D19"/>
    <w:rsid w:val="504B1832"/>
    <w:rsid w:val="5091050E"/>
    <w:rsid w:val="510B4238"/>
    <w:rsid w:val="51252716"/>
    <w:rsid w:val="5185437F"/>
    <w:rsid w:val="51D55150"/>
    <w:rsid w:val="51F04496"/>
    <w:rsid w:val="520A0A78"/>
    <w:rsid w:val="525C78F1"/>
    <w:rsid w:val="52BB667E"/>
    <w:rsid w:val="52C6653F"/>
    <w:rsid w:val="536F2F57"/>
    <w:rsid w:val="538C00F5"/>
    <w:rsid w:val="53995DA3"/>
    <w:rsid w:val="549A0845"/>
    <w:rsid w:val="55A4263D"/>
    <w:rsid w:val="56CD2C6A"/>
    <w:rsid w:val="56F95F22"/>
    <w:rsid w:val="57112950"/>
    <w:rsid w:val="57CA78C5"/>
    <w:rsid w:val="57CE4418"/>
    <w:rsid w:val="5893730A"/>
    <w:rsid w:val="5951760D"/>
    <w:rsid w:val="598A15A2"/>
    <w:rsid w:val="59914AA2"/>
    <w:rsid w:val="59FC540F"/>
    <w:rsid w:val="5A164CC4"/>
    <w:rsid w:val="5AA83C14"/>
    <w:rsid w:val="5B764883"/>
    <w:rsid w:val="5BB43522"/>
    <w:rsid w:val="5BE07E9D"/>
    <w:rsid w:val="5BE3707C"/>
    <w:rsid w:val="5C094AC5"/>
    <w:rsid w:val="5C27087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12053C"/>
    <w:rsid w:val="603768ED"/>
    <w:rsid w:val="605E6910"/>
    <w:rsid w:val="60BC44AE"/>
    <w:rsid w:val="60D03134"/>
    <w:rsid w:val="611F147D"/>
    <w:rsid w:val="619A0DE8"/>
    <w:rsid w:val="620F742B"/>
    <w:rsid w:val="62216EE1"/>
    <w:rsid w:val="62634EB5"/>
    <w:rsid w:val="62720F73"/>
    <w:rsid w:val="63197165"/>
    <w:rsid w:val="631C6A32"/>
    <w:rsid w:val="633D2A92"/>
    <w:rsid w:val="63A25F6F"/>
    <w:rsid w:val="63F269F3"/>
    <w:rsid w:val="640A6A24"/>
    <w:rsid w:val="641D3172"/>
    <w:rsid w:val="64295FC9"/>
    <w:rsid w:val="64BF3C20"/>
    <w:rsid w:val="64C00E68"/>
    <w:rsid w:val="64D90751"/>
    <w:rsid w:val="64F94C0F"/>
    <w:rsid w:val="661D3984"/>
    <w:rsid w:val="66367C9B"/>
    <w:rsid w:val="663B6F7C"/>
    <w:rsid w:val="6657697F"/>
    <w:rsid w:val="669E51E5"/>
    <w:rsid w:val="66C93FB6"/>
    <w:rsid w:val="67567E5D"/>
    <w:rsid w:val="67D37FBF"/>
    <w:rsid w:val="68384241"/>
    <w:rsid w:val="697747F4"/>
    <w:rsid w:val="69A46E50"/>
    <w:rsid w:val="6A1F526C"/>
    <w:rsid w:val="6A417F36"/>
    <w:rsid w:val="6AAE10CB"/>
    <w:rsid w:val="6B0132A5"/>
    <w:rsid w:val="6B6E7015"/>
    <w:rsid w:val="6B882E74"/>
    <w:rsid w:val="6B904DCB"/>
    <w:rsid w:val="6BBC2F92"/>
    <w:rsid w:val="6BFA7C95"/>
    <w:rsid w:val="6D401DE3"/>
    <w:rsid w:val="6D705932"/>
    <w:rsid w:val="6D922FFF"/>
    <w:rsid w:val="6DAA0836"/>
    <w:rsid w:val="6DD965B8"/>
    <w:rsid w:val="6E49307A"/>
    <w:rsid w:val="6E8000CE"/>
    <w:rsid w:val="6ECA658D"/>
    <w:rsid w:val="6F3C51E6"/>
    <w:rsid w:val="6F7B2F4B"/>
    <w:rsid w:val="6F7E4A6F"/>
    <w:rsid w:val="6FC709B7"/>
    <w:rsid w:val="6FCE71D7"/>
    <w:rsid w:val="704055CF"/>
    <w:rsid w:val="70840BE4"/>
    <w:rsid w:val="70D65A89"/>
    <w:rsid w:val="70EF633D"/>
    <w:rsid w:val="718800E5"/>
    <w:rsid w:val="71E628B4"/>
    <w:rsid w:val="72252214"/>
    <w:rsid w:val="7244064B"/>
    <w:rsid w:val="729B2AB5"/>
    <w:rsid w:val="72BA4D05"/>
    <w:rsid w:val="72BD289B"/>
    <w:rsid w:val="73444C48"/>
    <w:rsid w:val="73700A43"/>
    <w:rsid w:val="7397207A"/>
    <w:rsid w:val="73A30FCD"/>
    <w:rsid w:val="73CC79B7"/>
    <w:rsid w:val="74780329"/>
    <w:rsid w:val="749D0EDA"/>
    <w:rsid w:val="74C673B0"/>
    <w:rsid w:val="74C70120"/>
    <w:rsid w:val="74FF312B"/>
    <w:rsid w:val="75E6364B"/>
    <w:rsid w:val="76134F28"/>
    <w:rsid w:val="762D6E52"/>
    <w:rsid w:val="76DE26A7"/>
    <w:rsid w:val="76E9210A"/>
    <w:rsid w:val="775A4391"/>
    <w:rsid w:val="77CE16A1"/>
    <w:rsid w:val="77F2476F"/>
    <w:rsid w:val="79051CEA"/>
    <w:rsid w:val="793B0B72"/>
    <w:rsid w:val="7943591B"/>
    <w:rsid w:val="796C145E"/>
    <w:rsid w:val="79AA1CD7"/>
    <w:rsid w:val="79EF39D3"/>
    <w:rsid w:val="7A3F3885"/>
    <w:rsid w:val="7A590157"/>
    <w:rsid w:val="7A925E2A"/>
    <w:rsid w:val="7B173F8B"/>
    <w:rsid w:val="7BD22B23"/>
    <w:rsid w:val="7C057F0D"/>
    <w:rsid w:val="7C8103FD"/>
    <w:rsid w:val="7CB5606D"/>
    <w:rsid w:val="7D131CD0"/>
    <w:rsid w:val="7D2662C6"/>
    <w:rsid w:val="7D35572C"/>
    <w:rsid w:val="7D6938B2"/>
    <w:rsid w:val="7D6B4B94"/>
    <w:rsid w:val="7DB5433B"/>
    <w:rsid w:val="7DCC0493"/>
    <w:rsid w:val="7DF659FE"/>
    <w:rsid w:val="7EAF066C"/>
    <w:rsid w:val="7F0B594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7</TotalTime>
  <ScaleCrop>false</ScaleCrop>
  <LinksUpToDate>false</LinksUpToDate>
  <CharactersWithSpaces>6762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2021-08-10T00:19:00Z</cp:lastPrinted>
  <dcterms:modified xsi:type="dcterms:W3CDTF">2021-08-16T01:51:24Z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B2CE066EDFEE4817BEEA41103EC42CF6</vt:lpwstr>
  </property>
</Properties>
</file>